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42B6" w14:textId="21D6A9AC" w:rsidR="00436E09" w:rsidRPr="008D5E65" w:rsidRDefault="00436E09" w:rsidP="008D5E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0D342B7" w14:textId="77777777" w:rsidR="00436E09" w:rsidRDefault="00436E09" w:rsidP="00436E09">
      <w:pPr>
        <w:spacing w:after="0"/>
      </w:pPr>
    </w:p>
    <w:p w14:paraId="60D342B8" w14:textId="77777777" w:rsidR="00436E09" w:rsidRDefault="00436E09" w:rsidP="00436E09">
      <w:pPr>
        <w:spacing w:after="0"/>
      </w:pPr>
    </w:p>
    <w:p w14:paraId="60D342B9" w14:textId="1F8D0464" w:rsidR="00436E09" w:rsidRPr="00436E09" w:rsidRDefault="008D5E65" w:rsidP="00436E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СХВАЛЕНО</w:t>
      </w:r>
      <w:r w:rsidR="00436E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ЗАТВЕРДЖЕНО</w:t>
      </w:r>
    </w:p>
    <w:p w14:paraId="25E384EC" w14:textId="148D34CC" w:rsidR="00FC0168" w:rsidRDefault="00C64E37" w:rsidP="00436E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D5E65">
        <w:rPr>
          <w:rFonts w:ascii="Times New Roman" w:hAnsi="Times New Roman" w:cs="Times New Roman"/>
          <w:sz w:val="28"/>
          <w:szCs w:val="28"/>
          <w:lang w:val="uk-UA"/>
        </w:rPr>
        <w:t xml:space="preserve">едагогічною </w:t>
      </w:r>
      <w:r>
        <w:rPr>
          <w:rFonts w:ascii="Times New Roman" w:hAnsi="Times New Roman" w:cs="Times New Roman"/>
          <w:sz w:val="28"/>
          <w:szCs w:val="28"/>
          <w:lang w:val="uk-UA"/>
        </w:rPr>
        <w:t>радою</w:t>
      </w:r>
      <w:r w:rsidR="00436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A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Директор Русанівської гімназії</w:t>
      </w:r>
    </w:p>
    <w:p w14:paraId="3748115E" w14:textId="181BD70D" w:rsidR="00C64E37" w:rsidRDefault="00C64E37" w:rsidP="00436E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1</w:t>
      </w:r>
      <w:r w:rsidR="00046A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_________ Галина ЛУЦЕНКО</w:t>
      </w:r>
    </w:p>
    <w:p w14:paraId="60D342BA" w14:textId="72ECC466" w:rsidR="00436E09" w:rsidRPr="00436E09" w:rsidRDefault="00C64E37" w:rsidP="00436E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C0168">
        <w:rPr>
          <w:rFonts w:ascii="Times New Roman" w:hAnsi="Times New Roman" w:cs="Times New Roman"/>
          <w:sz w:val="28"/>
          <w:szCs w:val="28"/>
          <w:lang w:val="uk-UA"/>
        </w:rPr>
        <w:t>31 січня 2025 року</w:t>
      </w:r>
      <w:r w:rsidR="00436E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</w:p>
    <w:p w14:paraId="60D342BB" w14:textId="3C423D95" w:rsidR="00436E09" w:rsidRDefault="00FC0168" w:rsidP="00436E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436E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14:paraId="60D342BC" w14:textId="77777777" w:rsidR="00436E09" w:rsidRDefault="00436E09" w:rsidP="00436E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0D342BD" w14:textId="77777777" w:rsidR="00436E09" w:rsidRDefault="00436E09" w:rsidP="00436E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0D342BE" w14:textId="77777777" w:rsidR="00436E09" w:rsidRDefault="00436E09" w:rsidP="00436E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0D342BF" w14:textId="77777777" w:rsidR="00436E09" w:rsidRDefault="00436E09" w:rsidP="00436E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D342C0" w14:textId="77777777" w:rsidR="00436E09" w:rsidRDefault="00436E09" w:rsidP="00436E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D342C1" w14:textId="77777777" w:rsidR="00436E09" w:rsidRPr="00B054A9" w:rsidRDefault="00436E09" w:rsidP="00436E09">
      <w:pPr>
        <w:pStyle w:val="a3"/>
        <w:ind w:left="0"/>
        <w:jc w:val="center"/>
        <w:rPr>
          <w:rFonts w:ascii="Times New Roman" w:hAnsi="Times New Roman"/>
          <w:b/>
          <w:sz w:val="44"/>
          <w:szCs w:val="44"/>
        </w:rPr>
      </w:pPr>
      <w:r w:rsidRPr="00B054A9">
        <w:rPr>
          <w:rFonts w:ascii="Times New Roman" w:hAnsi="Times New Roman"/>
          <w:b/>
          <w:sz w:val="44"/>
          <w:szCs w:val="44"/>
        </w:rPr>
        <w:t>Програма гуртка</w:t>
      </w:r>
    </w:p>
    <w:p w14:paraId="60D342C2" w14:textId="77777777" w:rsidR="00436E09" w:rsidRPr="00B054A9" w:rsidRDefault="00436E09" w:rsidP="00436E09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  <w:lang w:val="ru-RU"/>
        </w:rPr>
        <w:t>Гуманітарного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напрямку </w:t>
      </w:r>
      <w:r w:rsidRPr="00B054A9">
        <w:rPr>
          <w:rFonts w:ascii="Times New Roman" w:hAnsi="Times New Roman"/>
          <w:sz w:val="32"/>
          <w:szCs w:val="32"/>
        </w:rPr>
        <w:t xml:space="preserve">дітей дошкільного віку  </w:t>
      </w:r>
    </w:p>
    <w:p w14:paraId="60D342C3" w14:textId="77777777" w:rsidR="00436E09" w:rsidRPr="004D6723" w:rsidRDefault="00436E09" w:rsidP="00436E09">
      <w:pPr>
        <w:pStyle w:val="a3"/>
        <w:ind w:left="0"/>
        <w:jc w:val="center"/>
        <w:rPr>
          <w:rFonts w:ascii="Times New Roman" w:hAnsi="Times New Roman"/>
          <w:sz w:val="32"/>
          <w:szCs w:val="32"/>
          <w:lang w:val="ru-RU"/>
        </w:rPr>
      </w:pPr>
      <w:r w:rsidRPr="004D6723">
        <w:rPr>
          <w:rFonts w:ascii="Times New Roman" w:hAnsi="Times New Roman"/>
          <w:sz w:val="32"/>
          <w:szCs w:val="32"/>
          <w:lang w:val="ru-RU"/>
        </w:rPr>
        <w:t xml:space="preserve">«Говоримо </w:t>
      </w:r>
      <w:proofErr w:type="spellStart"/>
      <w:r w:rsidRPr="004D6723">
        <w:rPr>
          <w:rFonts w:ascii="Times New Roman" w:hAnsi="Times New Roman"/>
          <w:sz w:val="32"/>
          <w:szCs w:val="32"/>
          <w:lang w:val="ru-RU"/>
        </w:rPr>
        <w:t>англійською</w:t>
      </w:r>
      <w:proofErr w:type="spellEnd"/>
      <w:r w:rsidRPr="004D6723">
        <w:rPr>
          <w:rFonts w:ascii="Times New Roman" w:hAnsi="Times New Roman"/>
          <w:sz w:val="32"/>
          <w:szCs w:val="32"/>
          <w:lang w:val="ru-RU"/>
        </w:rPr>
        <w:t>»</w:t>
      </w:r>
      <w:r w:rsidRPr="004D6723">
        <w:rPr>
          <w:rFonts w:ascii="Times New Roman" w:hAnsi="Times New Roman"/>
          <w:sz w:val="32"/>
          <w:szCs w:val="32"/>
          <w:lang w:val="ru-RU"/>
        </w:rPr>
        <w:br/>
      </w:r>
    </w:p>
    <w:p w14:paraId="60D342C4" w14:textId="77777777" w:rsidR="00436E09" w:rsidRPr="00B054A9" w:rsidRDefault="00436E09" w:rsidP="00436E09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60D342C5" w14:textId="77777777" w:rsidR="00436E09" w:rsidRPr="00B054A9" w:rsidRDefault="00436E09" w:rsidP="00436E09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054A9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ік</w:t>
      </w:r>
      <w:r w:rsidRPr="00B054A9">
        <w:rPr>
          <w:rFonts w:ascii="Times New Roman" w:hAnsi="Times New Roman"/>
          <w:sz w:val="28"/>
          <w:szCs w:val="28"/>
        </w:rPr>
        <w:t xml:space="preserve"> навчання</w:t>
      </w:r>
    </w:p>
    <w:p w14:paraId="60D342C6" w14:textId="77777777" w:rsidR="00436E09" w:rsidRDefault="00436E09" w:rsidP="00436E09">
      <w:pPr>
        <w:pStyle w:val="a3"/>
        <w:rPr>
          <w:sz w:val="28"/>
          <w:szCs w:val="32"/>
        </w:rPr>
      </w:pPr>
    </w:p>
    <w:p w14:paraId="60D342C7" w14:textId="77777777" w:rsidR="00436E09" w:rsidRDefault="00436E09" w:rsidP="00436E09">
      <w:pPr>
        <w:pStyle w:val="a3"/>
        <w:rPr>
          <w:sz w:val="28"/>
          <w:szCs w:val="32"/>
        </w:rPr>
      </w:pPr>
    </w:p>
    <w:p w14:paraId="60D342C8" w14:textId="77777777" w:rsidR="00436E09" w:rsidRDefault="00436E09" w:rsidP="00436E09">
      <w:pPr>
        <w:pStyle w:val="a3"/>
        <w:rPr>
          <w:sz w:val="28"/>
          <w:szCs w:val="32"/>
        </w:rPr>
      </w:pPr>
    </w:p>
    <w:p w14:paraId="60D342C9" w14:textId="77777777" w:rsidR="00436E09" w:rsidRDefault="00436E09" w:rsidP="00436E09">
      <w:pPr>
        <w:pStyle w:val="a3"/>
        <w:rPr>
          <w:sz w:val="28"/>
          <w:szCs w:val="32"/>
        </w:rPr>
      </w:pPr>
    </w:p>
    <w:p w14:paraId="60D342CA" w14:textId="77777777" w:rsidR="00436E09" w:rsidRDefault="00436E09" w:rsidP="00436E09">
      <w:pPr>
        <w:pStyle w:val="a3"/>
        <w:rPr>
          <w:sz w:val="28"/>
          <w:szCs w:val="32"/>
        </w:rPr>
      </w:pPr>
    </w:p>
    <w:p w14:paraId="60D342CB" w14:textId="77777777" w:rsidR="00436E09" w:rsidRDefault="00436E09" w:rsidP="00436E09">
      <w:pPr>
        <w:pStyle w:val="a3"/>
        <w:rPr>
          <w:sz w:val="28"/>
          <w:szCs w:val="32"/>
        </w:rPr>
      </w:pPr>
    </w:p>
    <w:p w14:paraId="60D342CC" w14:textId="77777777" w:rsidR="00436E09" w:rsidRDefault="00436E09" w:rsidP="00436E09">
      <w:pPr>
        <w:pStyle w:val="a3"/>
        <w:spacing w:after="0"/>
        <w:ind w:left="5611"/>
        <w:rPr>
          <w:rFonts w:ascii="Times New Roman" w:hAnsi="Times New Roman"/>
          <w:sz w:val="28"/>
          <w:szCs w:val="32"/>
        </w:rPr>
      </w:pPr>
    </w:p>
    <w:p w14:paraId="60D342CD" w14:textId="77777777" w:rsidR="00436E09" w:rsidRDefault="00436E09" w:rsidP="00436E09">
      <w:pPr>
        <w:pStyle w:val="a3"/>
        <w:spacing w:after="0"/>
        <w:ind w:left="5611"/>
        <w:rPr>
          <w:rFonts w:ascii="Times New Roman" w:hAnsi="Times New Roman"/>
          <w:sz w:val="28"/>
          <w:szCs w:val="32"/>
        </w:rPr>
      </w:pPr>
    </w:p>
    <w:p w14:paraId="60D342D0" w14:textId="4A86105C" w:rsidR="00436E09" w:rsidRDefault="00436E09" w:rsidP="00581106">
      <w:pPr>
        <w:pStyle w:val="a3"/>
        <w:spacing w:after="0"/>
        <w:rPr>
          <w:rFonts w:ascii="Times New Roman" w:hAnsi="Times New Roman"/>
          <w:sz w:val="28"/>
          <w:szCs w:val="32"/>
        </w:rPr>
      </w:pPr>
    </w:p>
    <w:p w14:paraId="2DD002D2" w14:textId="77777777" w:rsidR="00581106" w:rsidRDefault="00581106" w:rsidP="00581106">
      <w:pPr>
        <w:pStyle w:val="a3"/>
        <w:spacing w:after="0"/>
        <w:rPr>
          <w:rFonts w:ascii="Times New Roman" w:hAnsi="Times New Roman"/>
          <w:sz w:val="28"/>
          <w:szCs w:val="32"/>
        </w:rPr>
      </w:pPr>
    </w:p>
    <w:p w14:paraId="1403D81B" w14:textId="77777777" w:rsidR="00581106" w:rsidRDefault="00581106" w:rsidP="00581106">
      <w:pPr>
        <w:pStyle w:val="a3"/>
        <w:spacing w:after="0"/>
        <w:rPr>
          <w:rFonts w:ascii="Times New Roman" w:hAnsi="Times New Roman"/>
          <w:sz w:val="28"/>
          <w:szCs w:val="32"/>
        </w:rPr>
      </w:pPr>
    </w:p>
    <w:p w14:paraId="23B009ED" w14:textId="77777777" w:rsidR="00581106" w:rsidRDefault="00581106" w:rsidP="00581106">
      <w:pPr>
        <w:pStyle w:val="a3"/>
        <w:spacing w:after="0"/>
        <w:rPr>
          <w:rFonts w:ascii="Times New Roman" w:hAnsi="Times New Roman"/>
          <w:sz w:val="28"/>
          <w:szCs w:val="32"/>
        </w:rPr>
      </w:pPr>
    </w:p>
    <w:p w14:paraId="5695E61C" w14:textId="77777777" w:rsidR="00581106" w:rsidRPr="00F834CB" w:rsidRDefault="00581106" w:rsidP="00581106">
      <w:pPr>
        <w:pStyle w:val="a3"/>
        <w:spacing w:after="0"/>
        <w:rPr>
          <w:rFonts w:ascii="Times New Roman" w:hAnsi="Times New Roman"/>
          <w:sz w:val="28"/>
          <w:szCs w:val="32"/>
        </w:rPr>
      </w:pPr>
    </w:p>
    <w:p w14:paraId="60D342D1" w14:textId="77777777" w:rsidR="00436E09" w:rsidRDefault="00436E09" w:rsidP="00436E09">
      <w:pPr>
        <w:pStyle w:val="a3"/>
        <w:jc w:val="center"/>
        <w:rPr>
          <w:sz w:val="28"/>
          <w:szCs w:val="32"/>
        </w:rPr>
      </w:pPr>
    </w:p>
    <w:p w14:paraId="60D342D2" w14:textId="77777777" w:rsidR="00436E09" w:rsidRDefault="00436E09" w:rsidP="00436E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D342D3" w14:textId="77777777" w:rsidR="00436E09" w:rsidRDefault="00436E09" w:rsidP="00436E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D342D4" w14:textId="77777777" w:rsidR="00436E09" w:rsidRDefault="00436E09" w:rsidP="00436E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D342D5" w14:textId="77777777" w:rsidR="00436E09" w:rsidRPr="00436E09" w:rsidRDefault="00436E09" w:rsidP="00436E0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D342D6" w14:textId="77777777" w:rsidR="00436E09" w:rsidRPr="00436E09" w:rsidRDefault="00436E09" w:rsidP="00436E09">
      <w:pPr>
        <w:pStyle w:val="10"/>
        <w:keepNext/>
        <w:keepLines/>
        <w:shd w:val="clear" w:color="auto" w:fill="auto"/>
        <w:spacing w:line="240" w:lineRule="auto"/>
        <w:ind w:right="20"/>
        <w:jc w:val="center"/>
        <w:rPr>
          <w:i w:val="0"/>
          <w:sz w:val="28"/>
          <w:szCs w:val="28"/>
          <w:lang w:val="uk-UA"/>
        </w:rPr>
      </w:pPr>
      <w:r w:rsidRPr="00436E09">
        <w:rPr>
          <w:rStyle w:val="1"/>
          <w:color w:val="000000"/>
          <w:sz w:val="28"/>
          <w:szCs w:val="28"/>
          <w:lang w:val="uk-UA"/>
        </w:rPr>
        <w:lastRenderedPageBreak/>
        <w:t>ПОЯСНЮВАЛЬНА ЗАПИСКА</w:t>
      </w:r>
    </w:p>
    <w:p w14:paraId="60D342D7" w14:textId="77777777" w:rsidR="00436E09" w:rsidRPr="00436E09" w:rsidRDefault="00436E09" w:rsidP="00436E09">
      <w:pPr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436E09">
        <w:rPr>
          <w:rStyle w:val="a6"/>
          <w:rFonts w:ascii="Times New Roman" w:hAnsi="Times New Roman" w:cs="Times New Roman"/>
          <w:sz w:val="28"/>
          <w:szCs w:val="28"/>
          <w:lang w:val="uk-UA"/>
        </w:rPr>
        <w:t>Сучасний зміст дошкільної та позашкільної освіти передбачає гармонійний та все</w:t>
      </w:r>
      <w:r w:rsidRPr="00436E09">
        <w:rPr>
          <w:rStyle w:val="a6"/>
          <w:rFonts w:ascii="Times New Roman" w:hAnsi="Times New Roman" w:cs="Times New Roman"/>
          <w:sz w:val="28"/>
          <w:szCs w:val="28"/>
          <w:lang w:val="uk-UA"/>
        </w:rPr>
        <w:softHyphen/>
        <w:t>бічний розвиток дитини за умови здійснення педагогічного процесу на засадах гуманізації та демократизації. Зокрема, Закон «Про позашкільну освіту».  Базовий компо</w:t>
      </w:r>
      <w:r w:rsidRPr="00436E09">
        <w:rPr>
          <w:rStyle w:val="a6"/>
          <w:rFonts w:ascii="Times New Roman" w:hAnsi="Times New Roman" w:cs="Times New Roman"/>
          <w:sz w:val="28"/>
          <w:szCs w:val="28"/>
          <w:lang w:val="uk-UA"/>
        </w:rPr>
        <w:softHyphen/>
        <w:t>нент та чинні програми дошкільної освіти орієнтують педагогів на впровадження у практику цілісного підходу до розвитку, виховання і навчання дитини, який передбачає формування життєздатної, свідо</w:t>
      </w:r>
      <w:r w:rsidRPr="00436E09">
        <w:rPr>
          <w:rStyle w:val="a6"/>
          <w:rFonts w:ascii="Times New Roman" w:hAnsi="Times New Roman" w:cs="Times New Roman"/>
          <w:sz w:val="28"/>
          <w:szCs w:val="28"/>
          <w:lang w:val="uk-UA"/>
        </w:rPr>
        <w:softHyphen/>
        <w:t>мої, всебічно розвиненої, творчої особистості.</w:t>
      </w:r>
      <w:r w:rsidRPr="00436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6E0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є не </w:t>
      </w:r>
      <w:proofErr w:type="spellStart"/>
      <w:proofErr w:type="gramStart"/>
      <w:r w:rsidRPr="00436E09">
        <w:rPr>
          <w:rStyle w:val="a6"/>
          <w:rFonts w:ascii="Times New Roman" w:hAnsi="Times New Roman" w:cs="Times New Roman"/>
          <w:sz w:val="28"/>
          <w:szCs w:val="28"/>
        </w:rPr>
        <w:t>обов’язковим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але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бажаним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компонентом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Таке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гармонійного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її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життєвої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14:paraId="60D342D8" w14:textId="77777777" w:rsidR="00436E09" w:rsidRPr="00436E09" w:rsidRDefault="00436E09" w:rsidP="00436E09">
      <w:pPr>
        <w:jc w:val="both"/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6E09">
        <w:rPr>
          <w:rStyle w:val="a6"/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це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мова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предметом   і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провідним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незнайомої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опановують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її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</w:p>
    <w:p w14:paraId="60D342D9" w14:textId="77777777" w:rsidR="00436E09" w:rsidRPr="00436E09" w:rsidRDefault="00436E09" w:rsidP="00436E09">
      <w:pPr>
        <w:jc w:val="both"/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штучного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білінгвізму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це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від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двомовного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Усі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малята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радістю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вже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занять у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цей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зникнути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ще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сформовані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ті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що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їм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вагоме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матиме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їхньому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дорослому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</w:p>
    <w:p w14:paraId="60D342DA" w14:textId="77777777" w:rsidR="00436E09" w:rsidRPr="00436E09" w:rsidRDefault="00436E09" w:rsidP="00436E09">
      <w:pPr>
        <w:jc w:val="both"/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фізіологічних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старших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сягає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системності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їх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іншомовного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довела,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освітянська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практика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підтвердила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що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5-6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віку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оволодівати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мовою, не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втрачаючи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її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Це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пояснюється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тим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що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у старшому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віці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«є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спеціалістом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» (Е.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Пулгрем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), а правильно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організоване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пришвидшеному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становленню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14:paraId="60D342DB" w14:textId="77777777" w:rsidR="00436E09" w:rsidRPr="00436E09" w:rsidRDefault="00436E09" w:rsidP="00436E09">
      <w:pPr>
        <w:pStyle w:val="a5"/>
        <w:spacing w:after="0" w:line="240" w:lineRule="auto"/>
        <w:ind w:left="20" w:right="40" w:firstLine="400"/>
        <w:rPr>
          <w:rFonts w:ascii="Times New Roman" w:hAnsi="Times New Roman" w:cs="Times New Roman"/>
          <w:sz w:val="28"/>
          <w:szCs w:val="28"/>
        </w:rPr>
      </w:pPr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Методично грамотно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організований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педагогічний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процес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від</w:t>
      </w:r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>повідати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запитам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сучасності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спрямовуватися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дити</w:t>
      </w:r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якостей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необхідних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їй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майбутньому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себе як члена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неповторної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індивідуальності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своїми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специ</w:t>
      </w:r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>фічними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запитами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, планами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самореалізації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створенням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власної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концепції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життєтворчості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D342DC" w14:textId="77777777" w:rsidR="00436E09" w:rsidRPr="00436E09" w:rsidRDefault="00436E09" w:rsidP="00436E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зазначене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вище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створено </w:t>
      </w:r>
      <w:proofErr w:type="spellStart"/>
      <w:r w:rsidRPr="00436E09">
        <w:rPr>
          <w:rStyle w:val="a6"/>
          <w:rFonts w:ascii="Times New Roman" w:hAnsi="Times New Roman" w:cs="Times New Roman"/>
          <w:b/>
          <w:sz w:val="28"/>
          <w:szCs w:val="28"/>
        </w:rPr>
        <w:t>програму</w:t>
      </w:r>
      <w:proofErr w:type="spellEnd"/>
      <w:r w:rsidRPr="00436E09">
        <w:rPr>
          <w:rStyle w:val="a6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b/>
          <w:sz w:val="28"/>
          <w:szCs w:val="28"/>
        </w:rPr>
        <w:t>гуртка</w:t>
      </w:r>
      <w:proofErr w:type="spellEnd"/>
      <w:r w:rsidRPr="00436E09">
        <w:rPr>
          <w:rStyle w:val="a6"/>
          <w:rFonts w:ascii="Times New Roman" w:hAnsi="Times New Roman" w:cs="Times New Roman"/>
          <w:b/>
          <w:sz w:val="28"/>
          <w:szCs w:val="28"/>
        </w:rPr>
        <w:t xml:space="preserve"> «Говоримо </w:t>
      </w:r>
      <w:proofErr w:type="spellStart"/>
      <w:r w:rsidRPr="00436E09">
        <w:rPr>
          <w:rStyle w:val="a6"/>
          <w:rFonts w:ascii="Times New Roman" w:hAnsi="Times New Roman" w:cs="Times New Roman"/>
          <w:b/>
          <w:sz w:val="28"/>
          <w:szCs w:val="28"/>
        </w:rPr>
        <w:t>англійською</w:t>
      </w:r>
      <w:proofErr w:type="spellEnd"/>
      <w:r w:rsidRPr="00436E09">
        <w:rPr>
          <w:rStyle w:val="a6"/>
          <w:rFonts w:ascii="Times New Roman" w:hAnsi="Times New Roman" w:cs="Times New Roman"/>
          <w:b/>
          <w:sz w:val="28"/>
          <w:szCs w:val="28"/>
        </w:rPr>
        <w:t>»</w:t>
      </w:r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адаптованою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, в основу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покладено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тематичні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розділи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мови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віку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(Т. М.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Шкваріна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ува</w:t>
      </w:r>
      <w:r w:rsidRPr="00436E09">
        <w:rPr>
          <w:rStyle w:val="a6"/>
          <w:rFonts w:ascii="Times New Roman" w:hAnsi="Times New Roman" w:cs="Times New Roman"/>
          <w:sz w:val="28"/>
          <w:szCs w:val="28"/>
        </w:rPr>
        <w:softHyphen/>
        <w:t>га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36E09">
        <w:rPr>
          <w:rFonts w:ascii="Times New Roman" w:hAnsi="Times New Roman" w:cs="Times New Roman"/>
          <w:sz w:val="28"/>
          <w:szCs w:val="28"/>
        </w:rPr>
        <w:t>розумових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 xml:space="preserve">  та</w:t>
      </w:r>
      <w:proofErr w:type="gramEnd"/>
      <w:r w:rsidRPr="00436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Fonts w:ascii="Times New Roman" w:hAnsi="Times New Roman" w:cs="Times New Roman"/>
          <w:sz w:val="28"/>
          <w:szCs w:val="28"/>
        </w:rPr>
        <w:t>пізнавальних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6E09">
        <w:rPr>
          <w:rFonts w:ascii="Times New Roman" w:hAnsi="Times New Roman" w:cs="Times New Roman"/>
          <w:sz w:val="28"/>
          <w:szCs w:val="28"/>
        </w:rPr>
        <w:lastRenderedPageBreak/>
        <w:t>дитини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436E09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436E09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6E0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6E09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436E0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436E09">
        <w:rPr>
          <w:rFonts w:ascii="Times New Roman" w:hAnsi="Times New Roman" w:cs="Times New Roman"/>
          <w:sz w:val="28"/>
          <w:szCs w:val="28"/>
        </w:rPr>
        <w:t>.</w:t>
      </w:r>
    </w:p>
    <w:p w14:paraId="60D342DD" w14:textId="77777777" w:rsidR="00436E09" w:rsidRPr="00436E09" w:rsidRDefault="00436E09" w:rsidP="00436E09">
      <w:pPr>
        <w:pStyle w:val="a5"/>
        <w:spacing w:after="0" w:line="240" w:lineRule="auto"/>
        <w:ind w:left="20" w:right="40" w:firstLine="400"/>
        <w:rPr>
          <w:rFonts w:ascii="Times New Roman" w:hAnsi="Times New Roman" w:cs="Times New Roman"/>
          <w:sz w:val="28"/>
          <w:szCs w:val="28"/>
        </w:rPr>
      </w:pPr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Також у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ній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пропонуються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широкі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пізнавальної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соціально-моральної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комунікативно-мовленнєвої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емоційно-ціннісної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компетентності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дошкільнят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D342DE" w14:textId="77777777" w:rsidR="00436E09" w:rsidRPr="00436E09" w:rsidRDefault="00436E09" w:rsidP="00436E09">
      <w:pPr>
        <w:pStyle w:val="a5"/>
        <w:spacing w:after="0" w:line="240" w:lineRule="auto"/>
        <w:ind w:left="20" w:right="20" w:firstLine="400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Змістове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наповнення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зазначеної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узгоджено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концепту</w:t>
      </w:r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>альними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засадами та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основними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вимогами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навчально-виховного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позашкільному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закладі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, Базового компонента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до</w:t>
      </w:r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softHyphen/>
        <w:t>шкільної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чинних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комплексних</w:t>
      </w:r>
      <w:proofErr w:type="spellEnd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</w:t>
      </w:r>
      <w:proofErr w:type="spellEnd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дошкільного</w:t>
      </w:r>
      <w:proofErr w:type="spellEnd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віку</w:t>
      </w:r>
      <w:proofErr w:type="spellEnd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>Впевнений</w:t>
      </w:r>
      <w:proofErr w:type="spellEnd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старт» (авт. кол. </w:t>
      </w:r>
      <w:proofErr w:type="spellStart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>Андрієтті</w:t>
      </w:r>
      <w:proofErr w:type="spellEnd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О.О., Голубович О.П. та </w:t>
      </w:r>
      <w:proofErr w:type="spellStart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>ін</w:t>
      </w:r>
      <w:proofErr w:type="spellEnd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>.), «</w:t>
      </w:r>
      <w:proofErr w:type="spellStart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Українське</w:t>
      </w:r>
      <w:proofErr w:type="spellEnd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>дошкілля</w:t>
      </w:r>
      <w:proofErr w:type="spellEnd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(авт. кол. </w:t>
      </w:r>
      <w:proofErr w:type="spellStart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>Білан</w:t>
      </w:r>
      <w:proofErr w:type="spellEnd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О.І, </w:t>
      </w:r>
      <w:proofErr w:type="spellStart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>Возна</w:t>
      </w:r>
      <w:proofErr w:type="spellEnd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Л.М., Максименко О.Л. та </w:t>
      </w:r>
      <w:proofErr w:type="spellStart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>ін</w:t>
      </w:r>
      <w:proofErr w:type="spellEnd"/>
      <w:r w:rsidRPr="00436E09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Pr="00436E09">
        <w:rPr>
          <w:rStyle w:val="a6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D342DF" w14:textId="77777777" w:rsidR="00436E09" w:rsidRDefault="00436E09" w:rsidP="00436E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D342E0" w14:textId="77777777" w:rsidR="00436E09" w:rsidRPr="00E777E2" w:rsidRDefault="00436E09" w:rsidP="00436E0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b/>
          <w:sz w:val="28"/>
          <w:szCs w:val="28"/>
        </w:rPr>
        <w:t>Головними</w:t>
      </w:r>
      <w:proofErr w:type="spellEnd"/>
      <w:r w:rsidRPr="00E777E2">
        <w:rPr>
          <w:rFonts w:ascii="Times New Roman" w:hAnsi="Times New Roman" w:cs="Times New Roman"/>
          <w:b/>
          <w:sz w:val="28"/>
          <w:szCs w:val="28"/>
        </w:rPr>
        <w:t xml:space="preserve"> принципами </w:t>
      </w:r>
      <w:proofErr w:type="spellStart"/>
      <w:r w:rsidRPr="00E777E2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E777E2">
        <w:rPr>
          <w:rFonts w:ascii="Times New Roman" w:hAnsi="Times New Roman" w:cs="Times New Roman"/>
          <w:b/>
          <w:sz w:val="28"/>
          <w:szCs w:val="28"/>
        </w:rPr>
        <w:t xml:space="preserve"> є:</w:t>
      </w:r>
    </w:p>
    <w:p w14:paraId="60D342E1" w14:textId="77777777" w:rsidR="00436E09" w:rsidRPr="00E777E2" w:rsidRDefault="00436E09" w:rsidP="00436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77E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proofErr w:type="gramEnd"/>
      <w:r w:rsidRPr="00E777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послідовної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гуманізації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демократизації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гуманітаризації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освітньо-виховного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;</w:t>
      </w:r>
    </w:p>
    <w:p w14:paraId="60D342E2" w14:textId="77777777" w:rsidR="00436E09" w:rsidRPr="00E777E2" w:rsidRDefault="00436E09" w:rsidP="00436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рівню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анатомо-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фізіологічного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;</w:t>
      </w:r>
    </w:p>
    <w:p w14:paraId="60D342E3" w14:textId="77777777" w:rsidR="00436E09" w:rsidRPr="00E777E2" w:rsidRDefault="00436E09" w:rsidP="00436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мовленнєвого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;</w:t>
      </w:r>
    </w:p>
    <w:p w14:paraId="60D342E4" w14:textId="77777777" w:rsidR="00436E09" w:rsidRPr="00E777E2" w:rsidRDefault="00436E09" w:rsidP="00436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пропедевтичного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підготовчого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;</w:t>
      </w:r>
    </w:p>
    <w:p w14:paraId="60D342E5" w14:textId="77777777" w:rsidR="00436E09" w:rsidRPr="00E777E2" w:rsidRDefault="00436E09" w:rsidP="00436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ігрового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;</w:t>
      </w:r>
    </w:p>
    <w:p w14:paraId="60D342E6" w14:textId="77777777" w:rsidR="00436E09" w:rsidRPr="00E777E2" w:rsidRDefault="00436E09" w:rsidP="00436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Науковість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;</w:t>
      </w:r>
    </w:p>
    <w:p w14:paraId="60D342E7" w14:textId="77777777" w:rsidR="00436E09" w:rsidRPr="00E777E2" w:rsidRDefault="00436E09" w:rsidP="00436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;</w:t>
      </w:r>
    </w:p>
    <w:p w14:paraId="60D342E8" w14:textId="77777777" w:rsidR="00436E09" w:rsidRPr="00E777E2" w:rsidRDefault="00436E09" w:rsidP="00436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;</w:t>
      </w:r>
    </w:p>
    <w:p w14:paraId="60D342E9" w14:textId="77777777" w:rsidR="00436E09" w:rsidRPr="00E777E2" w:rsidRDefault="00436E09" w:rsidP="00436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Особистісна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;</w:t>
      </w:r>
    </w:p>
    <w:p w14:paraId="60D342EA" w14:textId="77777777" w:rsidR="00436E09" w:rsidRPr="00E777E2" w:rsidRDefault="00436E09" w:rsidP="00436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77E2">
        <w:rPr>
          <w:rFonts w:ascii="Times New Roman" w:hAnsi="Times New Roman" w:cs="Times New Roman"/>
          <w:sz w:val="28"/>
          <w:szCs w:val="28"/>
        </w:rPr>
        <w:t>Взаємопов’язане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E777E2">
        <w:rPr>
          <w:rFonts w:ascii="Times New Roman" w:hAnsi="Times New Roman" w:cs="Times New Roman"/>
          <w:sz w:val="28"/>
          <w:szCs w:val="28"/>
        </w:rPr>
        <w:t>інтегроване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аудіювання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говоріння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(фонетика, лексика,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);</w:t>
      </w:r>
    </w:p>
    <w:p w14:paraId="60D342EB" w14:textId="77777777" w:rsidR="00436E09" w:rsidRPr="00E777E2" w:rsidRDefault="00436E09" w:rsidP="00436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.</w:t>
      </w:r>
    </w:p>
    <w:p w14:paraId="60D342EC" w14:textId="77777777" w:rsidR="00436E09" w:rsidRPr="00E777E2" w:rsidRDefault="00436E09" w:rsidP="00436E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D342ED" w14:textId="77777777" w:rsidR="00436E09" w:rsidRPr="00E777E2" w:rsidRDefault="00436E09" w:rsidP="00436E0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777E2">
        <w:rPr>
          <w:rFonts w:ascii="Times New Roman" w:hAnsi="Times New Roman" w:cs="Times New Roman"/>
          <w:b/>
          <w:sz w:val="28"/>
          <w:szCs w:val="28"/>
        </w:rPr>
        <w:t>Головна мета</w:t>
      </w:r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позашкільному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лінгвістичним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мовленнєвим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соціокультурним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узгодженим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віковими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.</w:t>
      </w:r>
    </w:p>
    <w:p w14:paraId="60D342EE" w14:textId="77777777" w:rsidR="00436E09" w:rsidRPr="00E777E2" w:rsidRDefault="00436E09" w:rsidP="00436E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Раннє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7E2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це</w:t>
      </w:r>
      <w:proofErr w:type="spellEnd"/>
      <w:proofErr w:type="gramEnd"/>
      <w:r w:rsidRPr="00E777E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вузько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іншомовного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не муштра методами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імітації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віковим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підготовлені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довільного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запам’ятовування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незрозумілих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фраз та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кліше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7E2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це</w:t>
      </w:r>
      <w:proofErr w:type="spellEnd"/>
      <w:proofErr w:type="gram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передовсім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певним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організованої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педагогом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ігрової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lastRenderedPageBreak/>
        <w:t>розвиткові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нею у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нагромадженого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сформованих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мінімізованого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мета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розвивальних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.</w:t>
      </w:r>
    </w:p>
    <w:p w14:paraId="60D342EF" w14:textId="77777777" w:rsidR="00436E09" w:rsidRPr="00E777E2" w:rsidRDefault="00436E09" w:rsidP="00436E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для практики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неформальне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.</w:t>
      </w:r>
    </w:p>
    <w:p w14:paraId="60D342F0" w14:textId="77777777" w:rsidR="00436E09" w:rsidRPr="00E777E2" w:rsidRDefault="00436E09" w:rsidP="00436E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Розвивальна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пріоритетного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з практичною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ціллю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соціалізації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.</w:t>
      </w:r>
    </w:p>
    <w:p w14:paraId="60D342F1" w14:textId="77777777" w:rsidR="00436E09" w:rsidRPr="00E777E2" w:rsidRDefault="00436E09" w:rsidP="00436E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D342F2" w14:textId="77777777" w:rsidR="00436E09" w:rsidRPr="00E777E2" w:rsidRDefault="00436E09" w:rsidP="00436E09">
      <w:pPr>
        <w:jc w:val="both"/>
        <w:rPr>
          <w:rFonts w:ascii="Times New Roman" w:hAnsi="Times New Roman" w:cs="Times New Roman"/>
          <w:sz w:val="28"/>
          <w:szCs w:val="28"/>
        </w:rPr>
      </w:pPr>
      <w:r w:rsidRPr="00E777E2">
        <w:rPr>
          <w:rFonts w:ascii="Times New Roman" w:hAnsi="Times New Roman" w:cs="Times New Roman"/>
          <w:sz w:val="28"/>
          <w:szCs w:val="28"/>
        </w:rPr>
        <w:t xml:space="preserve">Практична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ціль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7E2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це</w:t>
      </w:r>
      <w:proofErr w:type="spellEnd"/>
      <w:proofErr w:type="gram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елементарної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англомовної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.</w:t>
      </w:r>
    </w:p>
    <w:p w14:paraId="60D342F3" w14:textId="77777777" w:rsidR="00436E09" w:rsidRPr="00E777E2" w:rsidRDefault="00436E09" w:rsidP="00436E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компетенція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мовленнєвій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мовній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соціокультурній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навчальній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компетенціях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Мовленнєва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компетенція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дошкільника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інтегрує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аудіюванні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говорінні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вмінням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адекватно і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доречно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мовою у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компетенція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поєднує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фонетичну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лексичну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граматичну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Соціокультурна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компетенція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країнознавчу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лінгвокраїнознавчу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компетенція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сформованість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.</w:t>
      </w:r>
    </w:p>
    <w:p w14:paraId="60D342F4" w14:textId="77777777" w:rsidR="00436E09" w:rsidRPr="00E777E2" w:rsidRDefault="00436E09" w:rsidP="00436E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Викладені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дошкільника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здобуває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початкові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мовленнєві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базуються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елементарних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знаннях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рецептивних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слухових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лексичних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граматичних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навичках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Мовний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засвоює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висловлювань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ігрової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опосередковано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долучаються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до основ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соціокультурної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англомовного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.</w:t>
      </w:r>
    </w:p>
    <w:p w14:paraId="60D342F5" w14:textId="77777777" w:rsidR="00436E09" w:rsidRPr="00E777E2" w:rsidRDefault="00436E09" w:rsidP="00436E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практична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ціль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уміннями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аудіюванні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говорінні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достатніми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вступити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мовленнєвий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контакт з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співрозмовником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долучитися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елементарну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пов’язану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E777E2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777E2">
        <w:rPr>
          <w:rFonts w:ascii="Times New Roman" w:hAnsi="Times New Roman" w:cs="Times New Roman"/>
          <w:sz w:val="28"/>
          <w:szCs w:val="28"/>
        </w:rPr>
        <w:t xml:space="preserve">, а не просто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фразу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мовою.</w:t>
      </w:r>
    </w:p>
    <w:p w14:paraId="60D342F6" w14:textId="77777777" w:rsidR="00436E09" w:rsidRPr="00E777E2" w:rsidRDefault="00436E09" w:rsidP="00436E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D342F7" w14:textId="77777777" w:rsidR="00436E09" w:rsidRPr="00E777E2" w:rsidRDefault="00436E09" w:rsidP="00436E0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777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777E2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14:paraId="60D342F8" w14:textId="77777777" w:rsidR="00436E09" w:rsidRPr="00E777E2" w:rsidRDefault="00436E09" w:rsidP="00436E0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lastRenderedPageBreak/>
        <w:t>Викликати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60D342F9" w14:textId="77777777" w:rsidR="00436E09" w:rsidRPr="00E777E2" w:rsidRDefault="00436E09" w:rsidP="00436E0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Цілеспрямовано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мовою </w:t>
      </w:r>
      <w:proofErr w:type="gramStart"/>
      <w:r w:rsidRPr="00E777E2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комунікативного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мінімуму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пов'язаний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;</w:t>
      </w:r>
    </w:p>
    <w:p w14:paraId="60D342FA" w14:textId="77777777" w:rsidR="00436E09" w:rsidRPr="00E777E2" w:rsidRDefault="00436E09" w:rsidP="00436E0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мовленнєвий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рідною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мовою для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;</w:t>
      </w:r>
    </w:p>
    <w:p w14:paraId="60D342FB" w14:textId="77777777" w:rsidR="00436E09" w:rsidRPr="00E777E2" w:rsidRDefault="00436E09" w:rsidP="00436E0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Актуалізувати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новоутворення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прояви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;</w:t>
      </w:r>
    </w:p>
    <w:p w14:paraId="60D342FC" w14:textId="77777777" w:rsidR="00436E09" w:rsidRPr="00E777E2" w:rsidRDefault="00436E09" w:rsidP="00436E0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Ознайомлювати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соціокультури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та США;</w:t>
      </w:r>
    </w:p>
    <w:p w14:paraId="60D342FD" w14:textId="77777777" w:rsidR="00436E09" w:rsidRPr="00E777E2" w:rsidRDefault="00436E09" w:rsidP="00436E0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відкритість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толерантність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виключає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забобони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стереотипи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дискримінацію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.</w:t>
      </w:r>
    </w:p>
    <w:p w14:paraId="60D342FE" w14:textId="77777777" w:rsidR="00436E09" w:rsidRDefault="00436E09" w:rsidP="00436E0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D342FF" w14:textId="77777777" w:rsidR="00436E09" w:rsidRPr="00E777E2" w:rsidRDefault="00436E09" w:rsidP="00436E0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b/>
          <w:sz w:val="28"/>
          <w:szCs w:val="28"/>
        </w:rPr>
        <w:t>Зміст</w:t>
      </w:r>
      <w:proofErr w:type="spellEnd"/>
      <w:r w:rsidRPr="00E777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60D34300" w14:textId="77777777" w:rsidR="00436E09" w:rsidRPr="00E777E2" w:rsidRDefault="00436E09" w:rsidP="00436E0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Добір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проведено з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:</w:t>
      </w:r>
    </w:p>
    <w:p w14:paraId="60D34301" w14:textId="77777777" w:rsidR="00436E09" w:rsidRPr="00E777E2" w:rsidRDefault="00436E09" w:rsidP="00436E0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наступності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англомовного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;</w:t>
      </w:r>
    </w:p>
    <w:p w14:paraId="60D34302" w14:textId="77777777" w:rsidR="00436E09" w:rsidRPr="00E777E2" w:rsidRDefault="00436E09" w:rsidP="00436E0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та характеру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старшого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;</w:t>
      </w:r>
    </w:p>
    <w:p w14:paraId="60D34303" w14:textId="77777777" w:rsidR="00436E09" w:rsidRPr="00E777E2" w:rsidRDefault="00436E09" w:rsidP="00436E0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Частотності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лексики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частотності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дієслів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іменників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;</w:t>
      </w:r>
    </w:p>
    <w:p w14:paraId="60D34304" w14:textId="77777777" w:rsidR="00436E09" w:rsidRPr="00E777E2" w:rsidRDefault="00436E09" w:rsidP="00436E0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повторюваності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оперування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дібраними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лексичними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одиницями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мовленнєвими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функціями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;</w:t>
      </w:r>
    </w:p>
    <w:p w14:paraId="60D34305" w14:textId="77777777" w:rsidR="00436E09" w:rsidRPr="00E777E2" w:rsidRDefault="00436E09" w:rsidP="00436E0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наростання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складнощів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.</w:t>
      </w:r>
    </w:p>
    <w:p w14:paraId="60D34306" w14:textId="77777777" w:rsidR="00436E09" w:rsidRPr="00E777E2" w:rsidRDefault="00436E09" w:rsidP="00436E0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777E2">
        <w:rPr>
          <w:rFonts w:ascii="Times New Roman" w:hAnsi="Times New Roman" w:cs="Times New Roman"/>
          <w:sz w:val="28"/>
          <w:szCs w:val="28"/>
        </w:rPr>
        <w:t xml:space="preserve">Тому на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дібрано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(тематика),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лексичні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описують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повторно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опрацьовуватися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777E2">
        <w:rPr>
          <w:rFonts w:ascii="Times New Roman" w:hAnsi="Times New Roman" w:cs="Times New Roman"/>
          <w:sz w:val="28"/>
          <w:szCs w:val="28"/>
        </w:rPr>
        <w:t>тем )</w:t>
      </w:r>
      <w:proofErr w:type="gram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логікою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прохання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знайомства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оперування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предметами,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7E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777E2">
        <w:rPr>
          <w:rFonts w:ascii="Times New Roman" w:hAnsi="Times New Roman" w:cs="Times New Roman"/>
          <w:sz w:val="28"/>
          <w:szCs w:val="28"/>
        </w:rPr>
        <w:t>.</w:t>
      </w:r>
    </w:p>
    <w:p w14:paraId="60D34307" w14:textId="77777777" w:rsidR="00436E09" w:rsidRPr="00436E09" w:rsidRDefault="00436E09" w:rsidP="00436E09">
      <w:pPr>
        <w:ind w:firstLine="40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4-5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початкового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рік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раз на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до Закону «Про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позашкільну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занять для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цієї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вікової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становить 30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хв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 xml:space="preserve"> до 10 </w:t>
      </w:r>
      <w:proofErr w:type="spellStart"/>
      <w:r w:rsidRPr="00436E09">
        <w:rPr>
          <w:rStyle w:val="a6"/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36E09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14:paraId="60D34308" w14:textId="77777777" w:rsidR="005118C9" w:rsidRDefault="005118C9" w:rsidP="0043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D34309" w14:textId="77777777" w:rsidR="005118C9" w:rsidRDefault="005118C9" w:rsidP="0043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D3430A" w14:textId="77777777" w:rsidR="005118C9" w:rsidRDefault="005118C9" w:rsidP="0043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D3430B" w14:textId="77777777" w:rsidR="00436E09" w:rsidRDefault="00436E09" w:rsidP="0043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104">
        <w:rPr>
          <w:rFonts w:ascii="Times New Roman" w:hAnsi="Times New Roman" w:cs="Times New Roman"/>
          <w:b/>
          <w:sz w:val="28"/>
          <w:szCs w:val="28"/>
        </w:rPr>
        <w:lastRenderedPageBreak/>
        <w:t>ТЕМАТИЧНИЙ ПЛАН</w:t>
      </w:r>
    </w:p>
    <w:p w14:paraId="60D3430C" w14:textId="77777777" w:rsidR="00436E09" w:rsidRPr="005118C9" w:rsidRDefault="00436E09" w:rsidP="00511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104">
        <w:rPr>
          <w:rFonts w:ascii="Times New Roman" w:hAnsi="Times New Roman" w:cs="Times New Roman"/>
          <w:b/>
          <w:sz w:val="28"/>
          <w:szCs w:val="28"/>
        </w:rPr>
        <w:t xml:space="preserve">ГУРТКА </w:t>
      </w:r>
      <w:r w:rsidRPr="00750104">
        <w:rPr>
          <w:rFonts w:ascii="Times New Roman" w:hAnsi="Times New Roman" w:cs="Times New Roman"/>
          <w:b/>
          <w:i/>
          <w:sz w:val="28"/>
          <w:szCs w:val="28"/>
        </w:rPr>
        <w:t>„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Говоримо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англійською</w:t>
      </w:r>
      <w:proofErr w:type="spellEnd"/>
      <w:r w:rsidRPr="00750104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Pr="00750104">
        <w:rPr>
          <w:rFonts w:ascii="Times New Roman" w:hAnsi="Times New Roman" w:cs="Times New Roman"/>
          <w:b/>
          <w:sz w:val="28"/>
          <w:szCs w:val="28"/>
        </w:rPr>
        <w:br/>
        <w:t>(</w:t>
      </w:r>
      <w:proofErr w:type="spellStart"/>
      <w:r w:rsidRPr="00750104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7501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0104">
        <w:rPr>
          <w:rFonts w:ascii="Times New Roman" w:hAnsi="Times New Roman" w:cs="Times New Roman"/>
          <w:b/>
          <w:sz w:val="28"/>
          <w:szCs w:val="28"/>
        </w:rPr>
        <w:t>дошкільного</w:t>
      </w:r>
      <w:proofErr w:type="spellEnd"/>
      <w:r w:rsidRPr="007501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0104">
        <w:rPr>
          <w:rFonts w:ascii="Times New Roman" w:hAnsi="Times New Roman" w:cs="Times New Roman"/>
          <w:b/>
          <w:sz w:val="28"/>
          <w:szCs w:val="28"/>
        </w:rPr>
        <w:t>віку</w:t>
      </w:r>
      <w:proofErr w:type="spellEnd"/>
      <w:r w:rsidRPr="00750104">
        <w:rPr>
          <w:rFonts w:ascii="Times New Roman" w:hAnsi="Times New Roman" w:cs="Times New Roman"/>
          <w:b/>
          <w:sz w:val="28"/>
          <w:szCs w:val="28"/>
        </w:rPr>
        <w:t xml:space="preserve">, 4-5 </w:t>
      </w:r>
      <w:proofErr w:type="spellStart"/>
      <w:r w:rsidRPr="00750104">
        <w:rPr>
          <w:rFonts w:ascii="Times New Roman" w:hAnsi="Times New Roman" w:cs="Times New Roman"/>
          <w:b/>
          <w:sz w:val="28"/>
          <w:szCs w:val="28"/>
        </w:rPr>
        <w:t>років</w:t>
      </w:r>
      <w:proofErr w:type="spellEnd"/>
      <w:r w:rsidRPr="0075010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5386"/>
        <w:gridCol w:w="954"/>
        <w:gridCol w:w="605"/>
      </w:tblGrid>
      <w:tr w:rsidR="00436E09" w:rsidRPr="00750104" w14:paraId="60D34311" w14:textId="77777777" w:rsidTr="005118C9">
        <w:trPr>
          <w:trHeight w:val="768"/>
        </w:trPr>
        <w:tc>
          <w:tcPr>
            <w:tcW w:w="567" w:type="dxa"/>
            <w:shd w:val="clear" w:color="auto" w:fill="auto"/>
          </w:tcPr>
          <w:p w14:paraId="60D3430D" w14:textId="77777777" w:rsidR="00436E09" w:rsidRPr="00F8775F" w:rsidRDefault="00436E09" w:rsidP="00436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1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F8775F">
              <w:rPr>
                <w:rFonts w:ascii="Times New Roman" w:hAnsi="Times New Roman" w:cs="Times New Roman"/>
                <w:b/>
              </w:rPr>
              <w:t xml:space="preserve"> з/п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D3430E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104">
              <w:rPr>
                <w:rFonts w:ascii="Times New Roman" w:hAnsi="Times New Roman" w:cs="Times New Roman"/>
                <w:b/>
                <w:sz w:val="28"/>
                <w:szCs w:val="28"/>
              </w:rPr>
              <w:t>Розділ</w:t>
            </w:r>
            <w:proofErr w:type="spellEnd"/>
            <w:r w:rsidRPr="007501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10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60D3430F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104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занять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D34310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104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 w:rsidRPr="007501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занять</w:t>
            </w:r>
          </w:p>
        </w:tc>
      </w:tr>
      <w:tr w:rsidR="00436E09" w:rsidRPr="00750104" w14:paraId="60D34317" w14:textId="77777777" w:rsidTr="008305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12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1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13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378">
              <w:rPr>
                <w:rFonts w:ascii="Times New Roman" w:hAnsi="Times New Roman" w:cs="Times New Roman"/>
                <w:b/>
                <w:i/>
              </w:rPr>
              <w:t xml:space="preserve">Давайте </w:t>
            </w:r>
            <w:proofErr w:type="spellStart"/>
            <w:r w:rsidRPr="00611378">
              <w:rPr>
                <w:rFonts w:ascii="Times New Roman" w:hAnsi="Times New Roman" w:cs="Times New Roman"/>
                <w:b/>
                <w:i/>
              </w:rPr>
              <w:t>познайомимось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14" w14:textId="77777777" w:rsidR="00436E09" w:rsidRPr="00750104" w:rsidRDefault="00436E09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1.Привітання.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Прощання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15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16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6E09" w:rsidRPr="00750104" w14:paraId="60D3431D" w14:textId="77777777" w:rsidTr="0083052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18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19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1A" w14:textId="77777777" w:rsidR="00436E09" w:rsidRPr="00750104" w:rsidRDefault="00436E09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2.Знайомство.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1B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1C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E09" w:rsidRPr="00750104" w14:paraId="60D34323" w14:textId="77777777" w:rsidTr="0083052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1E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1F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20" w14:textId="77777777" w:rsidR="00436E09" w:rsidRPr="00750104" w:rsidRDefault="00436E09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21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22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E09" w:rsidRPr="00750104" w14:paraId="60D34329" w14:textId="77777777" w:rsidTr="0083052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4324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25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26" w14:textId="77777777" w:rsidR="00436E09" w:rsidRPr="00750104" w:rsidRDefault="00436E09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Рахунок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27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28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E09" w:rsidRPr="00750104" w14:paraId="60D3432F" w14:textId="77777777" w:rsidTr="008305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2A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2B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51CB">
              <w:rPr>
                <w:rFonts w:ascii="Times New Roman" w:hAnsi="Times New Roman" w:cs="Times New Roman"/>
                <w:b/>
                <w:i/>
              </w:rPr>
              <w:t>Різні</w:t>
            </w:r>
            <w:proofErr w:type="spellEnd"/>
            <w:r w:rsidRPr="009251C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9251CB">
              <w:rPr>
                <w:rFonts w:ascii="Times New Roman" w:hAnsi="Times New Roman" w:cs="Times New Roman"/>
                <w:b/>
                <w:i/>
              </w:rPr>
              <w:t>іграшки</w:t>
            </w:r>
            <w:proofErr w:type="spellEnd"/>
            <w:r w:rsidRPr="009251CB">
              <w:rPr>
                <w:rFonts w:ascii="Times New Roman" w:hAnsi="Times New Roman" w:cs="Times New Roman"/>
                <w:b/>
                <w:i/>
              </w:rPr>
              <w:t xml:space="preserve"> та </w:t>
            </w:r>
            <w:proofErr w:type="spellStart"/>
            <w:r w:rsidRPr="009251CB">
              <w:rPr>
                <w:rFonts w:ascii="Times New Roman" w:hAnsi="Times New Roman" w:cs="Times New Roman"/>
                <w:b/>
                <w:i/>
              </w:rPr>
              <w:t>ігри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2C" w14:textId="77777777" w:rsidR="00436E09" w:rsidRPr="009251CB" w:rsidRDefault="00436E09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1.Іграшки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2D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2E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6E09" w:rsidRPr="00750104" w14:paraId="60D34335" w14:textId="77777777" w:rsidTr="0083052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30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31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32" w14:textId="77777777" w:rsidR="00436E09" w:rsidRPr="009251CB" w:rsidRDefault="00436E09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CB">
              <w:rPr>
                <w:rFonts w:ascii="Times New Roman" w:hAnsi="Times New Roman" w:cs="Times New Roman"/>
                <w:sz w:val="28"/>
                <w:szCs w:val="28"/>
              </w:rPr>
              <w:t xml:space="preserve">2. Дайте </w:t>
            </w:r>
            <w:proofErr w:type="spellStart"/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мені</w:t>
            </w:r>
            <w:proofErr w:type="spellEnd"/>
            <w:r w:rsidRPr="00925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іграшку</w:t>
            </w:r>
            <w:proofErr w:type="spellEnd"/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33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34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E09" w:rsidRPr="00750104" w14:paraId="60D3433B" w14:textId="77777777" w:rsidTr="0083052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4336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37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38" w14:textId="77777777" w:rsidR="00436E09" w:rsidRPr="009251CB" w:rsidRDefault="00436E09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CB">
              <w:rPr>
                <w:rFonts w:ascii="Times New Roman" w:hAnsi="Times New Roman" w:cs="Times New Roman"/>
                <w:sz w:val="28"/>
                <w:szCs w:val="28"/>
              </w:rPr>
              <w:t xml:space="preserve">3. Я люблю </w:t>
            </w:r>
            <w:proofErr w:type="spellStart"/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свої</w:t>
            </w:r>
            <w:proofErr w:type="spellEnd"/>
            <w:r w:rsidRPr="00925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іграшки</w:t>
            </w:r>
            <w:proofErr w:type="spellEnd"/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39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3A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E09" w:rsidRPr="00750104" w14:paraId="60D34341" w14:textId="77777777" w:rsidTr="008305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3C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3D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00EC8">
              <w:rPr>
                <w:rFonts w:ascii="Times New Roman" w:hAnsi="Times New Roman" w:cs="Times New Roman"/>
                <w:b/>
                <w:i/>
              </w:rPr>
              <w:t>Домашні</w:t>
            </w:r>
            <w:proofErr w:type="spellEnd"/>
            <w:r w:rsidRPr="00F00E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00EC8">
              <w:rPr>
                <w:rFonts w:ascii="Times New Roman" w:hAnsi="Times New Roman" w:cs="Times New Roman"/>
                <w:b/>
                <w:i/>
              </w:rPr>
              <w:t>тварини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3E" w14:textId="77777777" w:rsidR="00436E09" w:rsidRPr="009251CB" w:rsidRDefault="00436E09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Домашні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тварини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3F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40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6E09" w:rsidRPr="00750104" w14:paraId="60D34347" w14:textId="77777777" w:rsidTr="0083052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42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43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44" w14:textId="77777777" w:rsidR="00436E09" w:rsidRPr="00F00EC8" w:rsidRDefault="00436E09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F00EC8">
              <w:rPr>
                <w:rFonts w:ascii="Times New Roman" w:hAnsi="Times New Roman" w:cs="Times New Roman"/>
                <w:sz w:val="28"/>
                <w:szCs w:val="28"/>
              </w:rPr>
              <w:t xml:space="preserve"> моя </w:t>
            </w:r>
            <w:proofErr w:type="spellStart"/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домашня</w:t>
            </w:r>
            <w:proofErr w:type="spellEnd"/>
            <w:r w:rsidRPr="00F00EC8">
              <w:rPr>
                <w:rFonts w:ascii="Times New Roman" w:hAnsi="Times New Roman" w:cs="Times New Roman"/>
                <w:sz w:val="28"/>
                <w:szCs w:val="28"/>
              </w:rPr>
              <w:t xml:space="preserve"> тварина.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45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46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E09" w:rsidRPr="00750104" w14:paraId="60D3434D" w14:textId="77777777" w:rsidTr="0083052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48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49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4A" w14:textId="77777777" w:rsidR="00436E09" w:rsidRPr="00F00EC8" w:rsidRDefault="00436E09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Кольори</w:t>
            </w:r>
            <w:proofErr w:type="spellEnd"/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4B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4C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E09" w:rsidRPr="00750104" w14:paraId="60D34353" w14:textId="77777777" w:rsidTr="0083052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434E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4F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50" w14:textId="77777777" w:rsidR="00436E09" w:rsidRPr="00F00EC8" w:rsidRDefault="00436E09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твоя тварина?- Коричнева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51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52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E09" w:rsidRPr="00750104" w14:paraId="60D34359" w14:textId="77777777" w:rsidTr="008305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54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55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Пори року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56" w14:textId="77777777" w:rsidR="00436E09" w:rsidRPr="00F00EC8" w:rsidRDefault="00436E09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Пори року.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57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58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6E09" w:rsidRPr="00750104" w14:paraId="60D3435F" w14:textId="77777777" w:rsidTr="0083052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5A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5B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5C" w14:textId="77777777" w:rsidR="00436E09" w:rsidRPr="00F00EC8" w:rsidRDefault="00E109A8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Зараз весна</w:t>
            </w:r>
            <w:r w:rsidR="00436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5D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5E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E09" w:rsidRPr="00750104" w14:paraId="60D34365" w14:textId="77777777" w:rsidTr="0083052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60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61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62" w14:textId="77777777" w:rsidR="00436E09" w:rsidRPr="00E109A8" w:rsidRDefault="00E109A8" w:rsidP="008305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Погода весною,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влітку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63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64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E09" w:rsidRPr="00750104" w14:paraId="60D3436B" w14:textId="77777777" w:rsidTr="0083052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66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67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68" w14:textId="77777777" w:rsidR="00436E09" w:rsidRPr="00F00EC8" w:rsidRDefault="00436E09" w:rsidP="00E1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10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69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6A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E09" w:rsidRPr="00750104" w14:paraId="60D34371" w14:textId="77777777" w:rsidTr="0083052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6C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6D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6E" w14:textId="77777777" w:rsidR="00436E09" w:rsidRPr="00E109A8" w:rsidRDefault="00436E09" w:rsidP="00E10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10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Великодня.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6F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70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E09" w:rsidRPr="00750104" w14:paraId="60D34377" w14:textId="77777777" w:rsidTr="0083052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72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73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74" w14:textId="77777777" w:rsidR="00436E09" w:rsidRPr="00F00EC8" w:rsidRDefault="00E109A8" w:rsidP="00E10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Літні</w:t>
            </w:r>
            <w:r w:rsidR="00436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E09">
              <w:rPr>
                <w:rFonts w:ascii="Times New Roman" w:hAnsi="Times New Roman" w:cs="Times New Roman"/>
                <w:sz w:val="28"/>
                <w:szCs w:val="28"/>
              </w:rPr>
              <w:t>розваги</w:t>
            </w:r>
            <w:proofErr w:type="spellEnd"/>
            <w:r w:rsidR="00436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75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76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E09" w:rsidRPr="00750104" w14:paraId="60D3437D" w14:textId="77777777" w:rsidTr="0083052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4378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79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7A" w14:textId="77777777" w:rsidR="00436E09" w:rsidRPr="00F00EC8" w:rsidRDefault="00E109A8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Я люблю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літо</w:t>
            </w:r>
            <w:r w:rsidR="00436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7B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7C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6E09" w:rsidRPr="00750104" w14:paraId="60D34383" w14:textId="77777777" w:rsidTr="0083052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7E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7F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Дикі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тварини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та птахи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80" w14:textId="77777777" w:rsidR="00436E09" w:rsidRPr="00F00EC8" w:rsidRDefault="00436E09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тварини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81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82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6E09" w:rsidRPr="00750104" w14:paraId="60D34389" w14:textId="77777777" w:rsidTr="0083052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84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85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86" w14:textId="77777777" w:rsidR="00436E09" w:rsidRPr="00F00EC8" w:rsidRDefault="00436E09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Птахи.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87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88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E09" w:rsidRPr="00750104" w14:paraId="60D3438F" w14:textId="77777777" w:rsidTr="0083052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8A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8B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8C" w14:textId="77777777" w:rsidR="00436E09" w:rsidRPr="00F00EC8" w:rsidRDefault="00436E09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Екзотичні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тварини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8D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8E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E09" w:rsidRPr="00750104" w14:paraId="60D34395" w14:textId="77777777" w:rsidTr="0083052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4390" w14:textId="77777777" w:rsidR="00436E09" w:rsidRPr="009251CB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91" w14:textId="77777777" w:rsidR="00436E09" w:rsidRPr="00750104" w:rsidRDefault="00436E09" w:rsidP="008305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92" w14:textId="77777777" w:rsidR="00436E09" w:rsidRPr="00F00EC8" w:rsidRDefault="00436E09" w:rsidP="0083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4.Ходімо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 зоопарку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93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94" w14:textId="77777777" w:rsidR="00436E09" w:rsidRPr="00F00EC8" w:rsidRDefault="00436E09" w:rsidP="00830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D34396" w14:textId="77777777" w:rsidR="00E109A8" w:rsidRDefault="00E109A8" w:rsidP="00E1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104">
        <w:rPr>
          <w:rFonts w:ascii="Times New Roman" w:hAnsi="Times New Roman" w:cs="Times New Roman"/>
          <w:b/>
          <w:sz w:val="28"/>
          <w:szCs w:val="28"/>
        </w:rPr>
        <w:lastRenderedPageBreak/>
        <w:t>ТЕМАТИЧНИЙ ПЛАН</w:t>
      </w:r>
    </w:p>
    <w:p w14:paraId="60D34397" w14:textId="77777777" w:rsidR="00E109A8" w:rsidRPr="005118C9" w:rsidRDefault="00E109A8" w:rsidP="00E1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104">
        <w:rPr>
          <w:rFonts w:ascii="Times New Roman" w:hAnsi="Times New Roman" w:cs="Times New Roman"/>
          <w:b/>
          <w:sz w:val="28"/>
          <w:szCs w:val="28"/>
        </w:rPr>
        <w:t xml:space="preserve">ГУРТКА </w:t>
      </w:r>
      <w:r w:rsidRPr="00750104">
        <w:rPr>
          <w:rFonts w:ascii="Times New Roman" w:hAnsi="Times New Roman" w:cs="Times New Roman"/>
          <w:b/>
          <w:i/>
          <w:sz w:val="28"/>
          <w:szCs w:val="28"/>
        </w:rPr>
        <w:t>„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Говоримо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англійською</w:t>
      </w:r>
      <w:proofErr w:type="spellEnd"/>
      <w:r w:rsidRPr="00750104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Pr="00750104">
        <w:rPr>
          <w:rFonts w:ascii="Times New Roman" w:hAnsi="Times New Roman" w:cs="Times New Roman"/>
          <w:b/>
          <w:sz w:val="28"/>
          <w:szCs w:val="28"/>
        </w:rPr>
        <w:br/>
        <w:t>(</w:t>
      </w:r>
      <w:proofErr w:type="spellStart"/>
      <w:r w:rsidRPr="00750104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7501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0104">
        <w:rPr>
          <w:rFonts w:ascii="Times New Roman" w:hAnsi="Times New Roman" w:cs="Times New Roman"/>
          <w:b/>
          <w:sz w:val="28"/>
          <w:szCs w:val="28"/>
        </w:rPr>
        <w:t>дошкільного</w:t>
      </w:r>
      <w:proofErr w:type="spellEnd"/>
      <w:r w:rsidRPr="007501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0104">
        <w:rPr>
          <w:rFonts w:ascii="Times New Roman" w:hAnsi="Times New Roman" w:cs="Times New Roman"/>
          <w:b/>
          <w:sz w:val="28"/>
          <w:szCs w:val="28"/>
        </w:rPr>
        <w:t>віку</w:t>
      </w:r>
      <w:proofErr w:type="spellEnd"/>
      <w:r w:rsidRPr="00750104">
        <w:rPr>
          <w:rFonts w:ascii="Times New Roman" w:hAnsi="Times New Roman" w:cs="Times New Roman"/>
          <w:b/>
          <w:sz w:val="28"/>
          <w:szCs w:val="28"/>
        </w:rPr>
        <w:t xml:space="preserve">, 4-5 </w:t>
      </w:r>
      <w:proofErr w:type="spellStart"/>
      <w:r w:rsidRPr="00750104">
        <w:rPr>
          <w:rFonts w:ascii="Times New Roman" w:hAnsi="Times New Roman" w:cs="Times New Roman"/>
          <w:b/>
          <w:sz w:val="28"/>
          <w:szCs w:val="28"/>
        </w:rPr>
        <w:t>років</w:t>
      </w:r>
      <w:proofErr w:type="spellEnd"/>
      <w:r w:rsidRPr="0075010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5386"/>
        <w:gridCol w:w="1134"/>
        <w:gridCol w:w="425"/>
      </w:tblGrid>
      <w:tr w:rsidR="003E375C" w:rsidRPr="00750104" w14:paraId="60D3439C" w14:textId="77777777" w:rsidTr="00A122DA">
        <w:trPr>
          <w:trHeight w:val="768"/>
        </w:trPr>
        <w:tc>
          <w:tcPr>
            <w:tcW w:w="567" w:type="dxa"/>
            <w:shd w:val="clear" w:color="auto" w:fill="auto"/>
          </w:tcPr>
          <w:p w14:paraId="60D34398" w14:textId="77777777" w:rsidR="003E375C" w:rsidRPr="00F8775F" w:rsidRDefault="003E375C" w:rsidP="00A122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1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F8775F">
              <w:rPr>
                <w:rFonts w:ascii="Times New Roman" w:hAnsi="Times New Roman" w:cs="Times New Roman"/>
                <w:b/>
              </w:rPr>
              <w:t xml:space="preserve"> з/п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D34399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104">
              <w:rPr>
                <w:rFonts w:ascii="Times New Roman" w:hAnsi="Times New Roman" w:cs="Times New Roman"/>
                <w:b/>
                <w:sz w:val="28"/>
                <w:szCs w:val="28"/>
              </w:rPr>
              <w:t>Розділ</w:t>
            </w:r>
            <w:proofErr w:type="spellEnd"/>
            <w:r w:rsidRPr="007501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10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14:paraId="60D3439A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104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занять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D3439B" w14:textId="77777777" w:rsidR="003E375C" w:rsidRPr="003E375C" w:rsidRDefault="003E375C" w:rsidP="003E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 занять</w:t>
            </w:r>
          </w:p>
        </w:tc>
      </w:tr>
      <w:tr w:rsidR="003E375C" w:rsidRPr="00750104" w14:paraId="60D343A2" w14:textId="77777777" w:rsidTr="003E37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9D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1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9E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378">
              <w:rPr>
                <w:rFonts w:ascii="Times New Roman" w:hAnsi="Times New Roman" w:cs="Times New Roman"/>
                <w:b/>
                <w:i/>
              </w:rPr>
              <w:t xml:space="preserve">Давайте </w:t>
            </w:r>
            <w:proofErr w:type="spellStart"/>
            <w:r w:rsidRPr="00611378">
              <w:rPr>
                <w:rFonts w:ascii="Times New Roman" w:hAnsi="Times New Roman" w:cs="Times New Roman"/>
                <w:b/>
                <w:i/>
              </w:rPr>
              <w:t>познайомимось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9F" w14:textId="77777777" w:rsidR="003E375C" w:rsidRPr="00750104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1.Привітання.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Прощання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A0" w14:textId="77777777" w:rsidR="003E375C" w:rsidRPr="003E375C" w:rsidRDefault="003E375C" w:rsidP="003E37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11/04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A1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375C" w:rsidRPr="00750104" w14:paraId="60D343A8" w14:textId="77777777" w:rsidTr="003E37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A3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A4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A5" w14:textId="77777777" w:rsidR="003E375C" w:rsidRPr="00750104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2.Знайомство.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A6" w14:textId="77777777" w:rsidR="003E375C" w:rsidRPr="003E375C" w:rsidRDefault="003E375C" w:rsidP="003E37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12/04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A7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75C" w:rsidRPr="00750104" w14:paraId="60D343AE" w14:textId="77777777" w:rsidTr="003E37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A9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AA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AB" w14:textId="77777777" w:rsidR="003E375C" w:rsidRPr="00750104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AC" w14:textId="77777777" w:rsidR="003E375C" w:rsidRPr="003E375C" w:rsidRDefault="003E375C" w:rsidP="003E37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13/04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AD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75C" w:rsidRPr="00750104" w14:paraId="60D343B4" w14:textId="77777777" w:rsidTr="003E375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43AF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B0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B1" w14:textId="77777777" w:rsidR="003E375C" w:rsidRPr="00750104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Рахунок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B2" w14:textId="77777777" w:rsidR="003E375C" w:rsidRPr="003E375C" w:rsidRDefault="003E375C" w:rsidP="003E37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18/04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B3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75C" w:rsidRPr="00750104" w14:paraId="60D343BA" w14:textId="77777777" w:rsidTr="003E37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B5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B6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51CB">
              <w:rPr>
                <w:rFonts w:ascii="Times New Roman" w:hAnsi="Times New Roman" w:cs="Times New Roman"/>
                <w:b/>
                <w:i/>
              </w:rPr>
              <w:t>Різні</w:t>
            </w:r>
            <w:proofErr w:type="spellEnd"/>
            <w:r w:rsidRPr="009251C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9251CB">
              <w:rPr>
                <w:rFonts w:ascii="Times New Roman" w:hAnsi="Times New Roman" w:cs="Times New Roman"/>
                <w:b/>
                <w:i/>
              </w:rPr>
              <w:t>іграшки</w:t>
            </w:r>
            <w:proofErr w:type="spellEnd"/>
            <w:r w:rsidRPr="009251CB">
              <w:rPr>
                <w:rFonts w:ascii="Times New Roman" w:hAnsi="Times New Roman" w:cs="Times New Roman"/>
                <w:b/>
                <w:i/>
              </w:rPr>
              <w:t xml:space="preserve"> та </w:t>
            </w:r>
            <w:proofErr w:type="spellStart"/>
            <w:r w:rsidRPr="009251CB">
              <w:rPr>
                <w:rFonts w:ascii="Times New Roman" w:hAnsi="Times New Roman" w:cs="Times New Roman"/>
                <w:b/>
                <w:i/>
              </w:rPr>
              <w:t>ігри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B7" w14:textId="77777777" w:rsidR="003E375C" w:rsidRPr="009251CB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1.Іграшки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B8" w14:textId="77777777" w:rsidR="003E375C" w:rsidRPr="003E375C" w:rsidRDefault="003E375C" w:rsidP="003E37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19/04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B9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375C" w:rsidRPr="00750104" w14:paraId="60D343C0" w14:textId="77777777" w:rsidTr="003E37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BB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BC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BD" w14:textId="77777777" w:rsidR="003E375C" w:rsidRPr="009251CB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CB">
              <w:rPr>
                <w:rFonts w:ascii="Times New Roman" w:hAnsi="Times New Roman" w:cs="Times New Roman"/>
                <w:sz w:val="28"/>
                <w:szCs w:val="28"/>
              </w:rPr>
              <w:t xml:space="preserve">2. Дайте </w:t>
            </w:r>
            <w:proofErr w:type="spellStart"/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мені</w:t>
            </w:r>
            <w:proofErr w:type="spellEnd"/>
            <w:r w:rsidRPr="00925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іграшку</w:t>
            </w:r>
            <w:proofErr w:type="spellEnd"/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BE" w14:textId="77777777" w:rsidR="003E375C" w:rsidRPr="003E375C" w:rsidRDefault="003E375C" w:rsidP="003E37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20/04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BF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75C" w:rsidRPr="00750104" w14:paraId="60D343C6" w14:textId="77777777" w:rsidTr="003E375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43C1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C2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C3" w14:textId="77777777" w:rsidR="003E375C" w:rsidRPr="009251CB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1CB">
              <w:rPr>
                <w:rFonts w:ascii="Times New Roman" w:hAnsi="Times New Roman" w:cs="Times New Roman"/>
                <w:sz w:val="28"/>
                <w:szCs w:val="28"/>
              </w:rPr>
              <w:t xml:space="preserve">3. Я люблю </w:t>
            </w:r>
            <w:proofErr w:type="spellStart"/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свої</w:t>
            </w:r>
            <w:proofErr w:type="spellEnd"/>
            <w:r w:rsidRPr="00925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іграшки</w:t>
            </w:r>
            <w:proofErr w:type="spellEnd"/>
            <w:r w:rsidRPr="0092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C4" w14:textId="77777777" w:rsidR="003E375C" w:rsidRPr="003E375C" w:rsidRDefault="003E375C" w:rsidP="003E37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25/04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C5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75C" w:rsidRPr="00750104" w14:paraId="60D343CC" w14:textId="77777777" w:rsidTr="003E37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C7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C8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00EC8">
              <w:rPr>
                <w:rFonts w:ascii="Times New Roman" w:hAnsi="Times New Roman" w:cs="Times New Roman"/>
                <w:b/>
                <w:i/>
              </w:rPr>
              <w:t>Домашні</w:t>
            </w:r>
            <w:proofErr w:type="spellEnd"/>
            <w:r w:rsidRPr="00F00E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F00EC8">
              <w:rPr>
                <w:rFonts w:ascii="Times New Roman" w:hAnsi="Times New Roman" w:cs="Times New Roman"/>
                <w:b/>
                <w:i/>
              </w:rPr>
              <w:t>тварини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C9" w14:textId="77777777" w:rsidR="003E375C" w:rsidRPr="009251CB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Домашні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тварини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CA" w14:textId="77777777" w:rsidR="003E375C" w:rsidRPr="003E375C" w:rsidRDefault="003E375C" w:rsidP="003E37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26/04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CB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375C" w:rsidRPr="00750104" w14:paraId="60D343D2" w14:textId="77777777" w:rsidTr="003E37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CD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CE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CF" w14:textId="77777777" w:rsidR="003E375C" w:rsidRPr="00F00EC8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F00EC8">
              <w:rPr>
                <w:rFonts w:ascii="Times New Roman" w:hAnsi="Times New Roman" w:cs="Times New Roman"/>
                <w:sz w:val="28"/>
                <w:szCs w:val="28"/>
              </w:rPr>
              <w:t xml:space="preserve"> моя </w:t>
            </w:r>
            <w:proofErr w:type="spellStart"/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домашня</w:t>
            </w:r>
            <w:proofErr w:type="spellEnd"/>
            <w:r w:rsidRPr="00F00EC8">
              <w:rPr>
                <w:rFonts w:ascii="Times New Roman" w:hAnsi="Times New Roman" w:cs="Times New Roman"/>
                <w:sz w:val="28"/>
                <w:szCs w:val="28"/>
              </w:rPr>
              <w:t xml:space="preserve"> тварина.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D0" w14:textId="77777777" w:rsidR="003E375C" w:rsidRPr="003E375C" w:rsidRDefault="003E375C" w:rsidP="003E37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27/04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D1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75C" w:rsidRPr="00750104" w14:paraId="60D343D8" w14:textId="77777777" w:rsidTr="003E37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D3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D4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D5" w14:textId="77777777" w:rsidR="003E375C" w:rsidRPr="00F00EC8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Кольори</w:t>
            </w:r>
            <w:proofErr w:type="spellEnd"/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D6" w14:textId="77777777" w:rsidR="003E375C" w:rsidRPr="003E375C" w:rsidRDefault="003E375C" w:rsidP="003E37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03/05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D7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75C" w:rsidRPr="00750104" w14:paraId="60D343DE" w14:textId="77777777" w:rsidTr="003E375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43D9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DA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DB" w14:textId="77777777" w:rsidR="003E375C" w:rsidRPr="00F00EC8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кольору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твоя тварина?- Коричнева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DC" w14:textId="77777777" w:rsidR="003E375C" w:rsidRPr="003E375C" w:rsidRDefault="003E375C" w:rsidP="003E37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04/05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DD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75C" w:rsidRPr="00750104" w14:paraId="60D343E4" w14:textId="77777777" w:rsidTr="003E37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DF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E0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Пори року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E1" w14:textId="77777777" w:rsidR="003E375C" w:rsidRPr="00F00EC8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Пори року.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E2" w14:textId="77777777" w:rsidR="003E375C" w:rsidRPr="003E375C" w:rsidRDefault="00320F22" w:rsidP="003E37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10/05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E3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E375C" w:rsidRPr="00750104" w14:paraId="60D343EA" w14:textId="77777777" w:rsidTr="003E37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E5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E6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E7" w14:textId="77777777" w:rsidR="003E375C" w:rsidRPr="00F00EC8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Зараз весна.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E8" w14:textId="77777777" w:rsidR="003E375C" w:rsidRPr="00320F22" w:rsidRDefault="00320F22" w:rsidP="00320F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11/05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E9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75C" w:rsidRPr="00750104" w14:paraId="60D343F0" w14:textId="77777777" w:rsidTr="003E37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EB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EC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ED" w14:textId="77777777" w:rsidR="003E375C" w:rsidRPr="00E109A8" w:rsidRDefault="003E375C" w:rsidP="00A12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Погода весною,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влітку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EE" w14:textId="77777777" w:rsidR="003E375C" w:rsidRPr="00320F22" w:rsidRDefault="00320F22" w:rsidP="00320F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16/05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EF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75C" w:rsidRPr="00750104" w14:paraId="60D343F6" w14:textId="77777777" w:rsidTr="003E37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F1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F2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F3" w14:textId="77777777" w:rsidR="003E375C" w:rsidRPr="00F00EC8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F4" w14:textId="77777777" w:rsidR="003E375C" w:rsidRPr="00320F22" w:rsidRDefault="00320F22" w:rsidP="00320F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17/05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F5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75C" w:rsidRPr="00750104" w14:paraId="60D343FC" w14:textId="77777777" w:rsidTr="003E37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F7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F8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F9" w14:textId="77777777" w:rsidR="003E375C" w:rsidRPr="00E109A8" w:rsidRDefault="003E375C" w:rsidP="00A12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Свято Великодня.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FA" w14:textId="77777777" w:rsidR="003E375C" w:rsidRPr="00320F22" w:rsidRDefault="00320F22" w:rsidP="00320F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18/05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FB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75C" w:rsidRPr="00750104" w14:paraId="60D34402" w14:textId="77777777" w:rsidTr="003E37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3FD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FE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3FF" w14:textId="77777777" w:rsidR="003E375C" w:rsidRPr="00F00EC8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розваги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00" w14:textId="77777777" w:rsidR="003E375C" w:rsidRPr="00320F22" w:rsidRDefault="00320F22" w:rsidP="00320F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23/05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01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75C" w:rsidRPr="00750104" w14:paraId="60D34408" w14:textId="77777777" w:rsidTr="003E375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4403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04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05" w14:textId="77777777" w:rsidR="003E375C" w:rsidRPr="00F00EC8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Я люблю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06" w14:textId="77777777" w:rsidR="003E375C" w:rsidRPr="00320F22" w:rsidRDefault="00320F22" w:rsidP="00320F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24/05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07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375C" w:rsidRPr="00750104" w14:paraId="60D3440E" w14:textId="77777777" w:rsidTr="003E37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409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0A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Дикі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тварини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та птахи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0B" w14:textId="77777777" w:rsidR="003E375C" w:rsidRPr="00F00EC8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тварини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0C" w14:textId="77777777" w:rsidR="003E375C" w:rsidRPr="00320F22" w:rsidRDefault="00320F22" w:rsidP="00320F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25/05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0D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375C" w:rsidRPr="00750104" w14:paraId="60D34414" w14:textId="77777777" w:rsidTr="003E37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40F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10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11" w14:textId="77777777" w:rsidR="003E375C" w:rsidRPr="00F00EC8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Птахи.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12" w14:textId="77777777" w:rsidR="003E375C" w:rsidRPr="00320F22" w:rsidRDefault="00320F22" w:rsidP="00320F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30/05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13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75C" w:rsidRPr="00750104" w14:paraId="60D3441A" w14:textId="77777777" w:rsidTr="003E37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34415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16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17" w14:textId="77777777" w:rsidR="003E375C" w:rsidRPr="00F00EC8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Екзотичні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тварини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18" w14:textId="77777777" w:rsidR="003E375C" w:rsidRPr="00320F22" w:rsidRDefault="00320F22" w:rsidP="00320F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31/05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19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75C" w:rsidRPr="00750104" w14:paraId="60D34420" w14:textId="77777777" w:rsidTr="003E375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441B" w14:textId="77777777" w:rsidR="003E375C" w:rsidRPr="009251CB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1C" w14:textId="77777777" w:rsidR="003E375C" w:rsidRPr="00750104" w:rsidRDefault="003E375C" w:rsidP="00A12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1D" w14:textId="77777777" w:rsidR="003E375C" w:rsidRPr="00F00EC8" w:rsidRDefault="003E375C" w:rsidP="00A1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4.Ходімо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 зоопарку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1E" w14:textId="77777777" w:rsidR="003E375C" w:rsidRPr="00320F22" w:rsidRDefault="00320F22" w:rsidP="00320F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01/06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441F" w14:textId="77777777" w:rsidR="003E375C" w:rsidRPr="00F00EC8" w:rsidRDefault="003E375C" w:rsidP="00A12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D34421" w14:textId="77777777" w:rsidR="00436E09" w:rsidRPr="00320F22" w:rsidRDefault="00436E09" w:rsidP="00320F2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36E09" w:rsidRPr="00320F22" w:rsidSect="005118C9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96A34"/>
    <w:multiLevelType w:val="hybridMultilevel"/>
    <w:tmpl w:val="18467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96E83"/>
    <w:multiLevelType w:val="hybridMultilevel"/>
    <w:tmpl w:val="BB28A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7010B"/>
    <w:multiLevelType w:val="hybridMultilevel"/>
    <w:tmpl w:val="56C8A8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65828760">
    <w:abstractNumId w:val="0"/>
  </w:num>
  <w:num w:numId="2" w16cid:durableId="932013928">
    <w:abstractNumId w:val="1"/>
  </w:num>
  <w:num w:numId="3" w16cid:durableId="258292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E09"/>
    <w:rsid w:val="00046A7A"/>
    <w:rsid w:val="00320F22"/>
    <w:rsid w:val="003E375C"/>
    <w:rsid w:val="00436E09"/>
    <w:rsid w:val="004D4507"/>
    <w:rsid w:val="005118C9"/>
    <w:rsid w:val="00581106"/>
    <w:rsid w:val="00642493"/>
    <w:rsid w:val="008479A0"/>
    <w:rsid w:val="008D5E65"/>
    <w:rsid w:val="0093488F"/>
    <w:rsid w:val="00C64E37"/>
    <w:rsid w:val="00E109A8"/>
    <w:rsid w:val="00EA33FB"/>
    <w:rsid w:val="00FC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42AF"/>
  <w15:docId w15:val="{9E64D417-2F8F-41E2-8AE8-71E6564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436E0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436E09"/>
    <w:pPr>
      <w:widowControl w:val="0"/>
      <w:shd w:val="clear" w:color="auto" w:fill="FFFFFF"/>
      <w:spacing w:after="0" w:line="240" w:lineRule="atLeast"/>
      <w:outlineLvl w:val="0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styleId="a3">
    <w:name w:val="Body Text Indent"/>
    <w:basedOn w:val="a"/>
    <w:link w:val="a4"/>
    <w:rsid w:val="00436E09"/>
    <w:pPr>
      <w:widowControl w:val="0"/>
      <w:spacing w:after="120" w:line="240" w:lineRule="auto"/>
      <w:ind w:left="283"/>
    </w:pPr>
    <w:rPr>
      <w:rFonts w:ascii="Courier New" w:eastAsia="Courier New" w:hAnsi="Courier New" w:cs="Times New Roman"/>
      <w:color w:val="000000"/>
      <w:sz w:val="24"/>
      <w:szCs w:val="24"/>
      <w:lang w:val="uk-UA" w:eastAsia="uk-UA"/>
    </w:rPr>
  </w:style>
  <w:style w:type="character" w:customStyle="1" w:styleId="a4">
    <w:name w:val="Основний текст з відступом Знак"/>
    <w:basedOn w:val="a0"/>
    <w:link w:val="a3"/>
    <w:rsid w:val="00436E09"/>
    <w:rPr>
      <w:rFonts w:ascii="Courier New" w:eastAsia="Courier New" w:hAnsi="Courier New" w:cs="Times New Roman"/>
      <w:color w:val="000000"/>
      <w:sz w:val="24"/>
      <w:szCs w:val="24"/>
      <w:lang w:val="uk-UA" w:eastAsia="uk-UA"/>
    </w:rPr>
  </w:style>
  <w:style w:type="paragraph" w:styleId="a5">
    <w:name w:val="Body Text"/>
    <w:basedOn w:val="a"/>
    <w:link w:val="a6"/>
    <w:uiPriority w:val="99"/>
    <w:semiHidden/>
    <w:unhideWhenUsed/>
    <w:rsid w:val="00436E09"/>
    <w:pPr>
      <w:spacing w:after="120"/>
    </w:pPr>
  </w:style>
  <w:style w:type="character" w:customStyle="1" w:styleId="a6">
    <w:name w:val="Основний текст Знак"/>
    <w:basedOn w:val="a0"/>
    <w:link w:val="a5"/>
    <w:rsid w:val="00436E09"/>
  </w:style>
  <w:style w:type="table" w:styleId="a7">
    <w:name w:val="Table Grid"/>
    <w:basedOn w:val="a1"/>
    <w:uiPriority w:val="59"/>
    <w:rsid w:val="00E10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 Дмитрівна Луценко</cp:lastModifiedBy>
  <cp:revision>10</cp:revision>
  <dcterms:created xsi:type="dcterms:W3CDTF">2017-04-11T06:15:00Z</dcterms:created>
  <dcterms:modified xsi:type="dcterms:W3CDTF">2025-02-03T11:40:00Z</dcterms:modified>
</cp:coreProperties>
</file>