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47C9B" w14:textId="77777777" w:rsidR="0095070D" w:rsidRPr="0095070D" w:rsidRDefault="0095070D" w:rsidP="0095070D">
      <w:pPr>
        <w:rPr>
          <w:b/>
          <w:lang w:val="uk-UA"/>
        </w:rPr>
      </w:pPr>
      <w:r w:rsidRPr="0095070D">
        <w:rPr>
          <w:b/>
          <w:lang w:val="uk-UA"/>
        </w:rPr>
        <w:t>Модель 1</w:t>
      </w:r>
    </w:p>
    <w:p w14:paraId="460D246B" w14:textId="77777777" w:rsidR="0095070D" w:rsidRPr="0095070D" w:rsidRDefault="0095070D" w:rsidP="0095070D">
      <w:pPr>
        <w:rPr>
          <w:lang w:val="uk-UA"/>
        </w:rPr>
      </w:pPr>
      <w:r w:rsidRPr="0095070D">
        <w:rPr>
          <w:b/>
          <w:lang w:val="uk-UA"/>
        </w:rPr>
        <w:t xml:space="preserve">Оцінки за семестр виставляють на основі підсумкових робіт (ПР) за однією або кількома групами результатів </w:t>
      </w:r>
      <w:r w:rsidRPr="0095070D">
        <w:rPr>
          <w:lang w:val="uk-UA"/>
        </w:rPr>
        <w:t>(ПР ГР1/ ПР ГР2/ ПР ГР3/ ПР ГР4), визначеною/ визначених у Критеріях оцінювання за освітніми галузями, з урахуванням результатів поточного оцінювання (ПО) за певну групу загальних результатів (ПО ГР1/ ПО ГР2/ ПО ГР3/ ПО ГР4). Під час застосування цієї моделі потрібно враховувати динаміку особистих досягнень учня/ учениці протягом семестру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72"/>
        <w:gridCol w:w="440"/>
        <w:gridCol w:w="440"/>
        <w:gridCol w:w="440"/>
        <w:gridCol w:w="472"/>
        <w:gridCol w:w="440"/>
        <w:gridCol w:w="440"/>
        <w:gridCol w:w="472"/>
        <w:gridCol w:w="440"/>
        <w:gridCol w:w="472"/>
        <w:gridCol w:w="440"/>
        <w:gridCol w:w="440"/>
        <w:gridCol w:w="487"/>
        <w:gridCol w:w="487"/>
        <w:gridCol w:w="487"/>
        <w:gridCol w:w="487"/>
        <w:gridCol w:w="580"/>
      </w:tblGrid>
      <w:tr w:rsidR="0095070D" w:rsidRPr="0095070D" w14:paraId="765120B4" w14:textId="77777777" w:rsidTr="0095070D">
        <w:trPr>
          <w:trHeight w:val="1493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FC1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 xml:space="preserve">Прізвище та </w:t>
            </w:r>
            <w:proofErr w:type="spellStart"/>
            <w:r w:rsidRPr="0095070D">
              <w:rPr>
                <w:b/>
                <w:lang w:val="uk-UA"/>
              </w:rPr>
              <w:t>ім</w:t>
            </w:r>
            <w:proofErr w:type="spellEnd"/>
            <w:r w:rsidRPr="0095070D">
              <w:rPr>
                <w:b/>
              </w:rPr>
              <w:t>’</w:t>
            </w:r>
            <w:r w:rsidRPr="0095070D">
              <w:rPr>
                <w:b/>
                <w:lang w:val="uk-UA"/>
              </w:rPr>
              <w:t>я учня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6C7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78DC67E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D73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7B6F522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FDE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C4F640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3E8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17</w:t>
            </w:r>
          </w:p>
          <w:p w14:paraId="6971D25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C21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B88196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A80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1933C4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B71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D2B1A7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E4E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30</w:t>
            </w:r>
          </w:p>
          <w:p w14:paraId="3F926F2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0C3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F43E2F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AB1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61BB7D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CA8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2F2EC74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09FE30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  <w:p w14:paraId="00D4930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479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C7EFE2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766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4712562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99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A6BA4D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EA029F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22</w:t>
            </w:r>
          </w:p>
          <w:p w14:paraId="5176E2B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553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4AA68E9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7F7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515ACF3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3CB6D0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08</w:t>
            </w:r>
          </w:p>
          <w:p w14:paraId="4E22AAC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F96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455698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BBDADE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15</w:t>
            </w:r>
          </w:p>
          <w:p w14:paraId="16C5D65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2D9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7A89B23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7F8E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E654E1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F710EA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6F4C48A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C8B1D2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5FEA6B4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F21BA1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0BEDBD0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A79B53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6A2A12F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B265D9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І</w:t>
            </w:r>
          </w:p>
          <w:p w14:paraId="39E1CEE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с</w:t>
            </w:r>
          </w:p>
          <w:p w14:paraId="26CBA52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е</w:t>
            </w:r>
          </w:p>
          <w:p w14:paraId="6D8A865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м</w:t>
            </w:r>
          </w:p>
        </w:tc>
      </w:tr>
      <w:tr w:rsidR="0095070D" w:rsidRPr="0095070D" w14:paraId="1D04A0CC" w14:textId="77777777" w:rsidTr="0095070D">
        <w:trPr>
          <w:trHeight w:val="59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9CE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 Петро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A84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04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2E6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303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1DF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D1C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27A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C90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9E9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AE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14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0A7C99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24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48B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05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E29A22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A3B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519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0B989C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F19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ECF932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78A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C82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7B47B6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1EFD6C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9100D8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7E4B1F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B8C361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</w:tr>
      <w:tr w:rsidR="0095070D" w:rsidRPr="0095070D" w14:paraId="1BC02579" w14:textId="77777777" w:rsidTr="0095070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76A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 Іванна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5FA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5CB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D5D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82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296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475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A68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249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DB7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49A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65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2F46FC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52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3FF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4E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BE495C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066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3A0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036C08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F38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A7F5EE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B99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16F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1A51F2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6A7E6F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254717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C92A77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13079D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</w:tr>
      <w:tr w:rsidR="0095070D" w:rsidRPr="0095070D" w14:paraId="5EA3A087" w14:textId="77777777" w:rsidTr="0095070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50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…Оксана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68C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5B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6B4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855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846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13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FD7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E1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04A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9A3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26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721E94C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A1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2BA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AFB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2E7BCB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BA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B8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6E9A82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652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766090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D0B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FCC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228771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56E9AA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F306F5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02BE83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F788C1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</w:tr>
      <w:tr w:rsidR="0095070D" w:rsidRPr="0095070D" w14:paraId="1FD0AA5D" w14:textId="77777777" w:rsidTr="0095070D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82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28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3A3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581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F0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D2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A0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6A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34F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64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EC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C27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769C96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AE5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DFA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60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F73C22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732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25D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62362F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6C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C7E679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13B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9B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0504DF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3CCEFE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81D2B1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20B030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7FC5B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</w:tr>
      <w:tr w:rsidR="0095070D" w:rsidRPr="0095070D" w14:paraId="3522B07B" w14:textId="77777777" w:rsidTr="0095070D">
        <w:trPr>
          <w:trHeight w:val="110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842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7B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2179F06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5E09A17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8B6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7B88957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41DB9B6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754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442EB02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4E280C2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FB0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16B9F51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76FD602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AE3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7EAB1DD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05A595C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D6A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4FE898B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2936A31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1BD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1B08F92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424C11E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D3F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736B66A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7A4EBA4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633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0F40C17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424BE56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5A9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3979447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7C43B15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2DF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64AB7B8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21ADD9B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586BAE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ПР</w:t>
            </w:r>
          </w:p>
          <w:p w14:paraId="3CBD96F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5056955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24AD241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8A9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5D2826A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685F1C3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7F5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50E1205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67A3A85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48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54B5D1F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5E45857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C1D122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ПР</w:t>
            </w:r>
          </w:p>
          <w:p w14:paraId="724EFED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5B929A2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2230985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469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4BB0458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4467200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C4C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19E07D7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5439945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FFCDF9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ПР</w:t>
            </w:r>
          </w:p>
          <w:p w14:paraId="6319913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66E4FF7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7A2A38B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002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39E8727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257C361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933072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ПР</w:t>
            </w:r>
          </w:p>
          <w:p w14:paraId="25A699B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0363076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0920983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877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180896C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1C8D332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1C8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</w:t>
            </w:r>
          </w:p>
          <w:p w14:paraId="43255E7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Р</w:t>
            </w:r>
          </w:p>
          <w:p w14:paraId="0BA536A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C2F369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A4EB52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888284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A7F065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7622EE7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</w:tr>
    </w:tbl>
    <w:p w14:paraId="0ED93E85" w14:textId="77777777" w:rsidR="0095070D" w:rsidRPr="0095070D" w:rsidRDefault="0095070D" w:rsidP="0095070D">
      <w:pPr>
        <w:rPr>
          <w:b/>
          <w:lang w:val="uk-UA"/>
        </w:rPr>
      </w:pPr>
    </w:p>
    <w:p w14:paraId="3F403401" w14:textId="77777777" w:rsidR="0095070D" w:rsidRPr="0095070D" w:rsidRDefault="0095070D" w:rsidP="0095070D">
      <w:pPr>
        <w:rPr>
          <w:b/>
          <w:lang w:val="uk-UA"/>
        </w:rPr>
      </w:pPr>
      <w:r w:rsidRPr="0095070D">
        <w:rPr>
          <w:b/>
          <w:lang w:val="uk-UA"/>
        </w:rPr>
        <w:t xml:space="preserve">                                   ПР ГР1+ПО ГР1= СО ГР1</w:t>
      </w:r>
    </w:p>
    <w:p w14:paraId="1D17F357" w14:textId="77777777" w:rsidR="0095070D" w:rsidRPr="0095070D" w:rsidRDefault="0095070D" w:rsidP="0095070D">
      <w:pPr>
        <w:rPr>
          <w:b/>
          <w:lang w:val="uk-UA"/>
        </w:rPr>
      </w:pPr>
      <w:r w:rsidRPr="0095070D">
        <w:rPr>
          <w:b/>
          <w:lang w:val="uk-UA"/>
        </w:rPr>
        <w:t>Модель 2</w:t>
      </w:r>
    </w:p>
    <w:p w14:paraId="3ADF1670" w14:textId="77777777" w:rsidR="0095070D" w:rsidRPr="0095070D" w:rsidRDefault="0095070D" w:rsidP="0095070D">
      <w:pPr>
        <w:rPr>
          <w:lang w:val="uk-UA"/>
        </w:rPr>
      </w:pPr>
      <w:r w:rsidRPr="0095070D">
        <w:rPr>
          <w:b/>
          <w:lang w:val="uk-UA"/>
        </w:rPr>
        <w:lastRenderedPageBreak/>
        <w:t xml:space="preserve">Оцінки за семестр виставляють за результатами комплексної підсумкової роботи (КПР ГР1/ КПР ГР2/ КПР ГР3/ КПР ГР4), </w:t>
      </w:r>
      <w:r w:rsidRPr="0095070D">
        <w:rPr>
          <w:lang w:val="uk-UA"/>
        </w:rPr>
        <w:t xml:space="preserve">завдання якої дають змогу встановити рівень навчальних досягнень за всіма групами результатів, визначеними в Критеріях оцінювання за освітніми галузями (її зазвичай проводять наприкінці семестру), з урахуванням динаміки особистих досягнень учня/ учениці протягом семестру. Свідченням цього учнівського поступу є </w:t>
      </w:r>
      <w:r w:rsidRPr="0095070D">
        <w:rPr>
          <w:b/>
          <w:lang w:val="uk-UA"/>
        </w:rPr>
        <w:t>поточне оцінювання за певну групу загальних результатів</w:t>
      </w:r>
      <w:r w:rsidRPr="0095070D">
        <w:rPr>
          <w:lang w:val="uk-UA"/>
        </w:rPr>
        <w:t xml:space="preserve"> (ПО ГР1/ ПО ГР2/ ПО ГР3/ ПО ГР4)</w:t>
      </w:r>
    </w:p>
    <w:tbl>
      <w:tblPr>
        <w:tblStyle w:val="a3"/>
        <w:tblpPr w:leftFromText="180" w:rightFromText="180" w:vertAnchor="text" w:horzAnchor="margin" w:tblpXSpec="center" w:tblpY="547"/>
        <w:tblW w:w="14816" w:type="dxa"/>
        <w:tblLook w:val="04A0" w:firstRow="1" w:lastRow="0" w:firstColumn="1" w:lastColumn="0" w:noHBand="0" w:noVBand="1"/>
      </w:tblPr>
      <w:tblGrid>
        <w:gridCol w:w="1417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68"/>
        <w:gridCol w:w="668"/>
        <w:gridCol w:w="668"/>
        <w:gridCol w:w="668"/>
        <w:gridCol w:w="440"/>
        <w:gridCol w:w="482"/>
        <w:gridCol w:w="482"/>
        <w:gridCol w:w="481"/>
        <w:gridCol w:w="482"/>
        <w:gridCol w:w="440"/>
      </w:tblGrid>
      <w:tr w:rsidR="0095070D" w:rsidRPr="0095070D" w14:paraId="4A93439B" w14:textId="77777777" w:rsidTr="0095070D">
        <w:trPr>
          <w:trHeight w:val="149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AB9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Прізвище та ім’я учня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999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91079B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343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9F6308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642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DFE7C4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FA1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2717B6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14F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368BC1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9ED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76AAA28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C0E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2375B6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219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4604722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19E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69ACE0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F8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F6891F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C0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9A0097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601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  <w:p w14:paraId="5FAC2DB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EF5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4D84D45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F1A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68CC07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B0A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1A32C2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5EB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FFC1D3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62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3C9BB1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17E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9CF01D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4586830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07…</w:t>
            </w:r>
          </w:p>
          <w:p w14:paraId="545D68E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E8F2D9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14…</w:t>
            </w:r>
          </w:p>
          <w:p w14:paraId="75D46CA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B72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</w:t>
            </w:r>
          </w:p>
          <w:p w14:paraId="19D46E0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058E873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47E6466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6828068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628F67D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328ECA0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2AE8D66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41768DF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7C31981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5A5B11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І</w:t>
            </w:r>
          </w:p>
          <w:p w14:paraId="10883C8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с</w:t>
            </w:r>
          </w:p>
          <w:p w14:paraId="55874AE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е</w:t>
            </w:r>
          </w:p>
          <w:p w14:paraId="425178C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м</w:t>
            </w:r>
          </w:p>
        </w:tc>
      </w:tr>
      <w:tr w:rsidR="0095070D" w:rsidRPr="0095070D" w14:paraId="2B61957C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7EE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 Іван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405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EED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B8D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2C2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19F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53F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E7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0F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CB3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B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753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518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32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303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B8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54B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E3C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D17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44BB943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6B3283E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0BFA56E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DE3F79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D6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483FADB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4DF735C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FD6919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059B611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34E7602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</w:tr>
      <w:tr w:rsidR="0095070D" w:rsidRPr="0095070D" w14:paraId="20BA316A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888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…Дмитро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15C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93D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F2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9D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416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62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3F7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223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EF4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F84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7E3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3BC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30D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539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8B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97F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CA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ADB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5BB03E4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351890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3A03831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33C94BF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20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7F1F1C4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678CB70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C57068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51A2213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53E203D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</w:tr>
      <w:tr w:rsidR="0095070D" w:rsidRPr="0095070D" w14:paraId="5387B0EB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6EF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…Ірина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1A8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F3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B0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FD6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C32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258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B53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AF0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F03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692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B6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0C1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1CE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CE5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062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7A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E16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A7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64350C9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6231FBB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3293628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5B38430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C61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30F782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538196E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2D863BB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11AD864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4904ADA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</w:tr>
      <w:tr w:rsidR="0095070D" w:rsidRPr="0095070D" w14:paraId="4149BA13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6D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00E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4134E8A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5CEFC4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276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50E543F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066CF32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279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063182F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3479D17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86C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6B92AED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754A83A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D98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7D0A5ED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11E444C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546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4222A46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460A954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C10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6DB2E32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02C18FE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B1D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2CE8255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60ECD60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254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308E36D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5ADA6BE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9E0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7D3CC72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1FB1433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6E3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50CD40F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6D434AC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B3D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02375F2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1490E5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FC0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28EFE87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16B61F7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998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60CAC71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5E43FC3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B64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74CDC73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15615C5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F56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0C15758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E4AE6C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451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35B8CF3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0DF3140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0B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2F80F23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00D7F22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7770BBE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3AE52D3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0504611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140D551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5E874EB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07E3B52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  <w:hideMark/>
          </w:tcPr>
          <w:p w14:paraId="45A83CA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622BBD1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0C5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</w:tcPr>
          <w:p w14:paraId="1A4262C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</w:tcPr>
          <w:p w14:paraId="7FD466F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</w:tcPr>
          <w:p w14:paraId="127E5F6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</w:tcPr>
          <w:p w14:paraId="151DE3A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FFFF"/>
          </w:tcPr>
          <w:p w14:paraId="36B4631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</w:tr>
    </w:tbl>
    <w:p w14:paraId="44745381" w14:textId="77777777" w:rsidR="0095070D" w:rsidRPr="0095070D" w:rsidRDefault="0095070D" w:rsidP="0095070D">
      <w:pPr>
        <w:rPr>
          <w:lang w:val="uk-UA"/>
        </w:rPr>
      </w:pPr>
    </w:p>
    <w:p w14:paraId="3DB44538" w14:textId="77777777" w:rsidR="0095070D" w:rsidRPr="0095070D" w:rsidRDefault="0095070D" w:rsidP="0095070D">
      <w:pPr>
        <w:rPr>
          <w:lang w:val="uk-UA"/>
        </w:rPr>
      </w:pPr>
    </w:p>
    <w:p w14:paraId="47D04884" w14:textId="77777777" w:rsidR="0095070D" w:rsidRPr="0095070D" w:rsidRDefault="0095070D" w:rsidP="0095070D">
      <w:pPr>
        <w:rPr>
          <w:b/>
          <w:lang w:val="uk-UA"/>
        </w:rPr>
      </w:pPr>
      <w:r w:rsidRPr="0095070D">
        <w:rPr>
          <w:b/>
          <w:lang w:val="uk-UA"/>
        </w:rPr>
        <w:t>КПР ГР1 + ПО ГР1 = СО ГР1</w:t>
      </w:r>
    </w:p>
    <w:p w14:paraId="1C7ABB42" w14:textId="77777777" w:rsidR="0095070D" w:rsidRPr="0095070D" w:rsidRDefault="0095070D" w:rsidP="0095070D">
      <w:pPr>
        <w:rPr>
          <w:b/>
          <w:lang w:val="uk-UA"/>
        </w:rPr>
      </w:pPr>
      <w:r w:rsidRPr="0095070D">
        <w:rPr>
          <w:b/>
          <w:lang w:val="uk-UA"/>
        </w:rPr>
        <w:t>Модель 3</w:t>
      </w:r>
    </w:p>
    <w:p w14:paraId="2B6E9B82" w14:textId="77777777" w:rsidR="0095070D" w:rsidRPr="0095070D" w:rsidRDefault="0095070D" w:rsidP="0095070D">
      <w:pPr>
        <w:rPr>
          <w:lang w:val="uk-UA"/>
        </w:rPr>
      </w:pPr>
      <w:r w:rsidRPr="0095070D">
        <w:rPr>
          <w:b/>
          <w:lang w:val="uk-UA"/>
        </w:rPr>
        <w:t xml:space="preserve">Оцінки за семестр виставляють за підсумками комплексної підсумкової роботи (КПР ГР1/ КПР ГР2/ КПР ГР3/ КПР ГР4), </w:t>
      </w:r>
      <w:r w:rsidRPr="0095070D">
        <w:rPr>
          <w:lang w:val="uk-UA"/>
        </w:rPr>
        <w:t xml:space="preserve">завдання якої дають змогу встановити рівень навчальних досягнень за всіма групами результатів, визначеними в Критеріях оцінювання за освітніми галузями, або </w:t>
      </w:r>
      <w:r w:rsidRPr="0095070D">
        <w:rPr>
          <w:b/>
          <w:lang w:val="uk-UA"/>
        </w:rPr>
        <w:t xml:space="preserve">на основі </w:t>
      </w:r>
      <w:r w:rsidRPr="0095070D">
        <w:rPr>
          <w:b/>
          <w:lang w:val="uk-UA"/>
        </w:rPr>
        <w:lastRenderedPageBreak/>
        <w:t>підсумкових робіт (ПР)</w:t>
      </w:r>
      <w:r w:rsidRPr="0095070D">
        <w:rPr>
          <w:lang w:val="uk-UA"/>
        </w:rPr>
        <w:t xml:space="preserve"> за однією або декількома групами результатів (ПР ГР1/ ПР ГР2/ ПР ГР3/ ПР ГР4), з урахуванням </w:t>
      </w:r>
      <w:r w:rsidRPr="0095070D">
        <w:rPr>
          <w:b/>
          <w:lang w:val="uk-UA"/>
        </w:rPr>
        <w:t>тематичного оцінювання (ТО)</w:t>
      </w:r>
      <w:r w:rsidRPr="0095070D">
        <w:rPr>
          <w:lang w:val="uk-UA"/>
        </w:rPr>
        <w:t xml:space="preserve">. У разі відсутності учня/учениці на </w:t>
      </w:r>
      <w:proofErr w:type="spellStart"/>
      <w:r w:rsidRPr="0095070D">
        <w:rPr>
          <w:lang w:val="uk-UA"/>
        </w:rPr>
        <w:t>уроці</w:t>
      </w:r>
      <w:proofErr w:type="spellEnd"/>
      <w:r w:rsidRPr="0095070D">
        <w:rPr>
          <w:lang w:val="uk-UA"/>
        </w:rPr>
        <w:t xml:space="preserve"> в день проведення комплексної підсумкової роботи, оцінки за групами загальних результатів виставляють, ураховуючи поточне оцінювання протягом вивчення окремої теми</w:t>
      </w:r>
    </w:p>
    <w:tbl>
      <w:tblPr>
        <w:tblStyle w:val="a3"/>
        <w:tblpPr w:leftFromText="180" w:rightFromText="180" w:vertAnchor="text" w:horzAnchor="margin" w:tblpXSpec="center" w:tblpY="547"/>
        <w:tblW w:w="14886" w:type="dxa"/>
        <w:tblLook w:val="04A0" w:firstRow="1" w:lastRow="0" w:firstColumn="1" w:lastColumn="0" w:noHBand="0" w:noVBand="1"/>
      </w:tblPr>
      <w:tblGrid>
        <w:gridCol w:w="1444"/>
        <w:gridCol w:w="441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674"/>
        <w:gridCol w:w="674"/>
        <w:gridCol w:w="674"/>
        <w:gridCol w:w="674"/>
        <w:gridCol w:w="440"/>
        <w:gridCol w:w="486"/>
        <w:gridCol w:w="486"/>
        <w:gridCol w:w="486"/>
        <w:gridCol w:w="486"/>
        <w:gridCol w:w="440"/>
      </w:tblGrid>
      <w:tr w:rsidR="0095070D" w:rsidRPr="0095070D" w14:paraId="49DF8544" w14:textId="77777777" w:rsidTr="0095070D">
        <w:trPr>
          <w:trHeight w:val="211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9D7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Прізвище та ім’я учня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FD3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8C084D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261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C830F1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754F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7B3D05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709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512A4CE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3F2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5E4204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C8E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7E4593C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09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4E4398B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Т</w:t>
            </w:r>
          </w:p>
          <w:p w14:paraId="12470A9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е</w:t>
            </w:r>
          </w:p>
          <w:p w14:paraId="4A6DEF5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м</w:t>
            </w:r>
          </w:p>
          <w:p w14:paraId="7684989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а</w:t>
            </w:r>
          </w:p>
          <w:p w14:paraId="57DE3EC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т.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506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26E85FC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1F6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4854582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CB8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19D7ECB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CBF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0C60AD2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A22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EFEAF5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4B99976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Т</w:t>
            </w:r>
          </w:p>
          <w:p w14:paraId="5E528C2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е</w:t>
            </w:r>
          </w:p>
          <w:p w14:paraId="1FD8B64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м</w:t>
            </w:r>
          </w:p>
          <w:p w14:paraId="57D5750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а</w:t>
            </w:r>
          </w:p>
          <w:p w14:paraId="32F80A2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т.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536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2AF07D5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48F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50CE490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B56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3F40608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2C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  <w:p w14:paraId="06836CD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984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…</w:t>
            </w:r>
          </w:p>
          <w:p w14:paraId="6E258E4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31D0BD9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07…</w:t>
            </w:r>
          </w:p>
          <w:p w14:paraId="30055A4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586590F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14…</w:t>
            </w:r>
          </w:p>
          <w:p w14:paraId="4B77238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DD0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</w:t>
            </w:r>
          </w:p>
          <w:p w14:paraId="341EB12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187F344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6305857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65DD57B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777A86C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329274B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3793547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2A1CFD0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</w:t>
            </w:r>
          </w:p>
          <w:p w14:paraId="3522CEA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135FAF5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І</w:t>
            </w:r>
          </w:p>
          <w:p w14:paraId="58D69D6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с</w:t>
            </w:r>
          </w:p>
          <w:p w14:paraId="3C6181D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е</w:t>
            </w:r>
          </w:p>
          <w:p w14:paraId="03BECD8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м</w:t>
            </w:r>
          </w:p>
        </w:tc>
      </w:tr>
      <w:tr w:rsidR="0095070D" w:rsidRPr="0095070D" w14:paraId="4FB76BE2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57A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 Олег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3BE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89B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52C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38F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318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E0C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433074C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F15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06D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B38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AF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44C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53466F5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4FC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196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456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405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117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225EE33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2D3FAA0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7E6A510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н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4FB2E01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CF4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7CFFC91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7BD2447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4C9912E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2776C5A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1289E8D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</w:tr>
      <w:tr w:rsidR="0095070D" w:rsidRPr="0095070D" w14:paraId="0EDAAB06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91C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…Микола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162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72A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85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741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857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350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70BDA2C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D12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05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99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D09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A5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3ED5EF6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0CA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42C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67F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635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C65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2ABF01F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7CBB5A3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3A7FCE2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5413E15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A606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0222E39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11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0F82B0B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23C121B0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43362DE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108D113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</w:tr>
      <w:tr w:rsidR="0095070D" w:rsidRPr="0095070D" w14:paraId="5CE1E858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CD8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… Олеся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D2A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85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5F5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C9B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3A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D31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61C1E3A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D7D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C44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664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A7A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111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7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055A17C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2CB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10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41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5A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350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2D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1F6B7A4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793DFC0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59FAB8B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028E11FE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DCE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15AB09B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5D9FCD9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10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569F61E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3B7C2719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24F4C2CD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9</w:t>
            </w:r>
          </w:p>
        </w:tc>
      </w:tr>
      <w:tr w:rsidR="0095070D" w:rsidRPr="0095070D" w14:paraId="764F00C2" w14:textId="77777777" w:rsidTr="0095070D">
        <w:trPr>
          <w:trHeight w:val="64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8C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BC2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770F97D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C40BAE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A80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4691D1C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632A0EC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3F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1DBF4AE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4EA9A79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2C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7196049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33B0F1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BC8B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28F6F14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492B69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8BA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646366B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54697D4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6DF73EF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  <w:p w14:paraId="413687F4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  <w:p w14:paraId="640A84C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26FA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08A7FB2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F5A885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6B6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72DA791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42651BE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937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7DE2CDB7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00FAE53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FD19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09527ACF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3C3E043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BBB5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05B4E02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07070F8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34EAA693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1FA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449C4A1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3AD3614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6DA2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27A2D591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2CE7DCDD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52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6134AF7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3D3D147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1310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20B333FE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15DE4F66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4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B16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Г</w:t>
            </w:r>
          </w:p>
          <w:p w14:paraId="58DAA2D8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Р</w:t>
            </w:r>
          </w:p>
          <w:p w14:paraId="56A61DEC" w14:textId="77777777" w:rsidR="0095070D" w:rsidRPr="0095070D" w:rsidRDefault="0095070D" w:rsidP="0095070D">
            <w:pPr>
              <w:spacing w:after="160" w:line="259" w:lineRule="auto"/>
              <w:rPr>
                <w:lang w:val="uk-UA"/>
              </w:rPr>
            </w:pPr>
            <w:r w:rsidRPr="0095070D">
              <w:rPr>
                <w:lang w:val="uk-UA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3DD6BE5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72505CF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100ADE9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0C097077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  <w:hideMark/>
          </w:tcPr>
          <w:p w14:paraId="612C4E82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7BCCC3CA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7980122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КПР</w:t>
            </w:r>
          </w:p>
          <w:p w14:paraId="4145EA2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  <w:r w:rsidRPr="0095070D">
              <w:rPr>
                <w:b/>
                <w:lang w:val="uk-UA"/>
              </w:rPr>
              <w:t>ГР4</w:t>
            </w:r>
          </w:p>
          <w:p w14:paraId="32343DEC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4E38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201D78C3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25AE9015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34DA34CB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32282E4F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DFF"/>
          </w:tcPr>
          <w:p w14:paraId="4A854904" w14:textId="77777777" w:rsidR="0095070D" w:rsidRPr="0095070D" w:rsidRDefault="0095070D" w:rsidP="0095070D">
            <w:pPr>
              <w:spacing w:after="160" w:line="259" w:lineRule="auto"/>
              <w:rPr>
                <w:b/>
                <w:lang w:val="uk-UA"/>
              </w:rPr>
            </w:pPr>
          </w:p>
        </w:tc>
      </w:tr>
    </w:tbl>
    <w:p w14:paraId="4FDCF84E" w14:textId="77777777" w:rsidR="0095070D" w:rsidRPr="0095070D" w:rsidRDefault="0095070D" w:rsidP="0095070D">
      <w:pPr>
        <w:rPr>
          <w:b/>
          <w:lang w:val="uk-UA"/>
        </w:rPr>
      </w:pPr>
      <w:r w:rsidRPr="0095070D">
        <w:rPr>
          <w:b/>
          <w:lang w:val="uk-UA"/>
        </w:rPr>
        <w:t>КПР ГР1 + ПО ГР1 = СО ГР1</w:t>
      </w:r>
    </w:p>
    <w:p w14:paraId="6B2E9C7A" w14:textId="77777777" w:rsidR="0095070D" w:rsidRPr="0095070D" w:rsidRDefault="0095070D" w:rsidP="0095070D">
      <w:pPr>
        <w:rPr>
          <w:b/>
          <w:lang w:val="uk-UA"/>
        </w:rPr>
      </w:pPr>
    </w:p>
    <w:p w14:paraId="7635F3D8" w14:textId="77777777" w:rsidR="0095070D" w:rsidRPr="0095070D" w:rsidRDefault="0095070D" w:rsidP="0095070D">
      <w:pPr>
        <w:rPr>
          <w:b/>
          <w:lang w:val="uk-UA"/>
        </w:rPr>
      </w:pPr>
    </w:p>
    <w:p w14:paraId="0ED8ABAB" w14:textId="77777777" w:rsidR="0095070D" w:rsidRPr="0095070D" w:rsidRDefault="0095070D" w:rsidP="0095070D">
      <w:pPr>
        <w:rPr>
          <w:b/>
          <w:lang w:val="uk-UA"/>
        </w:rPr>
      </w:pPr>
    </w:p>
    <w:p w14:paraId="71612B06" w14:textId="77777777" w:rsidR="008D332E" w:rsidRDefault="008D332E"/>
    <w:sectPr w:rsidR="008D332E" w:rsidSect="00DC4745">
      <w:pgSz w:w="16840" w:h="11910" w:orient="landscape"/>
      <w:pgMar w:top="1701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B2"/>
    <w:rsid w:val="00542074"/>
    <w:rsid w:val="005C12DC"/>
    <w:rsid w:val="008D332E"/>
    <w:rsid w:val="0095070D"/>
    <w:rsid w:val="00B15077"/>
    <w:rsid w:val="00BB51B2"/>
    <w:rsid w:val="00D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CEB7"/>
  <w15:chartTrackingRefBased/>
  <w15:docId w15:val="{D01CB509-18BF-45A9-8D01-7302076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7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Дмитрівна Луценко</dc:creator>
  <cp:keywords/>
  <dc:description/>
  <cp:lastModifiedBy>Галина Дмитрівна Луценко</cp:lastModifiedBy>
  <cp:revision>3</cp:revision>
  <dcterms:created xsi:type="dcterms:W3CDTF">2025-01-02T16:04:00Z</dcterms:created>
  <dcterms:modified xsi:type="dcterms:W3CDTF">2025-01-02T16:05:00Z</dcterms:modified>
</cp:coreProperties>
</file>